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D75CA" w14:textId="436D1480" w:rsidR="004777D3" w:rsidRPr="007D77C8" w:rsidRDefault="00AB6829" w:rsidP="00AB6829">
      <w:pPr>
        <w:jc w:val="center"/>
        <w:rPr>
          <w:rFonts w:ascii="Book Antiqua" w:hAnsi="Book Antiqua"/>
          <w:b/>
          <w:bCs/>
          <w:caps/>
          <w:sz w:val="24"/>
          <w:szCs w:val="24"/>
        </w:rPr>
      </w:pPr>
      <w:proofErr w:type="gramStart"/>
      <w:r w:rsidRPr="007D77C8">
        <w:rPr>
          <w:rFonts w:ascii="Book Antiqua" w:hAnsi="Book Antiqua"/>
          <w:b/>
          <w:bCs/>
          <w:caps/>
          <w:sz w:val="24"/>
          <w:szCs w:val="24"/>
        </w:rPr>
        <w:t>J</w:t>
      </w:r>
      <w:r w:rsidR="007D77C8">
        <w:rPr>
          <w:rFonts w:ascii="Book Antiqua" w:hAnsi="Book Antiqua"/>
          <w:b/>
          <w:bCs/>
          <w:caps/>
          <w:sz w:val="24"/>
          <w:szCs w:val="24"/>
        </w:rPr>
        <w:t xml:space="preserve"> </w:t>
      </w:r>
      <w:r w:rsidRPr="007D77C8">
        <w:rPr>
          <w:rFonts w:ascii="Book Antiqua" w:hAnsi="Book Antiqua"/>
          <w:b/>
          <w:bCs/>
          <w:caps/>
          <w:sz w:val="24"/>
          <w:szCs w:val="24"/>
        </w:rPr>
        <w:t>e</w:t>
      </w:r>
      <w:r w:rsidR="007D77C8">
        <w:rPr>
          <w:rFonts w:ascii="Book Antiqua" w:hAnsi="Book Antiqua"/>
          <w:b/>
          <w:bCs/>
          <w:caps/>
          <w:sz w:val="24"/>
          <w:szCs w:val="24"/>
        </w:rPr>
        <w:t xml:space="preserve"> </w:t>
      </w:r>
      <w:r w:rsidRPr="007D77C8">
        <w:rPr>
          <w:rFonts w:ascii="Book Antiqua" w:hAnsi="Book Antiqua"/>
          <w:b/>
          <w:bCs/>
          <w:caps/>
          <w:sz w:val="24"/>
          <w:szCs w:val="24"/>
        </w:rPr>
        <w:t>d</w:t>
      </w:r>
      <w:r w:rsidR="007D77C8">
        <w:rPr>
          <w:rFonts w:ascii="Book Antiqua" w:hAnsi="Book Antiqua"/>
          <w:b/>
          <w:bCs/>
          <w:caps/>
          <w:sz w:val="24"/>
          <w:szCs w:val="24"/>
        </w:rPr>
        <w:t xml:space="preserve"> </w:t>
      </w:r>
      <w:r w:rsidRPr="007D77C8">
        <w:rPr>
          <w:rFonts w:ascii="Book Antiqua" w:hAnsi="Book Antiqua"/>
          <w:b/>
          <w:bCs/>
          <w:caps/>
          <w:sz w:val="24"/>
          <w:szCs w:val="24"/>
        </w:rPr>
        <w:t>n</w:t>
      </w:r>
      <w:r w:rsidR="007D77C8">
        <w:rPr>
          <w:rFonts w:ascii="Book Antiqua" w:hAnsi="Book Antiqua"/>
          <w:b/>
          <w:bCs/>
          <w:caps/>
          <w:sz w:val="24"/>
          <w:szCs w:val="24"/>
        </w:rPr>
        <w:t xml:space="preserve"> </w:t>
      </w:r>
      <w:r w:rsidRPr="007D77C8">
        <w:rPr>
          <w:rFonts w:ascii="Book Antiqua" w:hAnsi="Book Antiqua"/>
          <w:b/>
          <w:bCs/>
          <w:caps/>
          <w:sz w:val="24"/>
          <w:szCs w:val="24"/>
        </w:rPr>
        <w:t>a</w:t>
      </w:r>
      <w:r w:rsidR="007D77C8">
        <w:rPr>
          <w:rFonts w:ascii="Book Antiqua" w:hAnsi="Book Antiqua"/>
          <w:b/>
          <w:bCs/>
          <w:caps/>
          <w:sz w:val="24"/>
          <w:szCs w:val="24"/>
        </w:rPr>
        <w:t xml:space="preserve"> </w:t>
      </w:r>
      <w:r w:rsidRPr="007D77C8">
        <w:rPr>
          <w:rFonts w:ascii="Book Antiqua" w:hAnsi="Book Antiqua"/>
          <w:b/>
          <w:bCs/>
          <w:caps/>
          <w:sz w:val="24"/>
          <w:szCs w:val="24"/>
        </w:rPr>
        <w:t>c</w:t>
      </w:r>
      <w:r w:rsidR="007D77C8">
        <w:rPr>
          <w:rFonts w:ascii="Book Antiqua" w:hAnsi="Book Antiqua"/>
          <w:b/>
          <w:bCs/>
          <w:caps/>
          <w:sz w:val="24"/>
          <w:szCs w:val="24"/>
        </w:rPr>
        <w:t xml:space="preserve"> </w:t>
      </w:r>
      <w:r w:rsidRPr="007D77C8">
        <w:rPr>
          <w:rFonts w:ascii="Book Antiqua" w:hAnsi="Book Antiqua"/>
          <w:b/>
          <w:bCs/>
          <w:caps/>
          <w:sz w:val="24"/>
          <w:szCs w:val="24"/>
        </w:rPr>
        <w:t xml:space="preserve">í </w:t>
      </w:r>
      <w:r w:rsidR="007D77C8">
        <w:rPr>
          <w:rFonts w:ascii="Book Antiqua" w:hAnsi="Book Antiqua"/>
          <w:b/>
          <w:bCs/>
          <w:caps/>
          <w:sz w:val="24"/>
          <w:szCs w:val="24"/>
        </w:rPr>
        <w:t xml:space="preserve">  </w:t>
      </w:r>
      <w:r w:rsidRPr="007D77C8">
        <w:rPr>
          <w:rFonts w:ascii="Book Antiqua" w:hAnsi="Book Antiqua"/>
          <w:b/>
          <w:bCs/>
          <w:caps/>
          <w:sz w:val="24"/>
          <w:szCs w:val="24"/>
        </w:rPr>
        <w:t>ř</w:t>
      </w:r>
      <w:r w:rsidR="007D77C8">
        <w:rPr>
          <w:rFonts w:ascii="Book Antiqua" w:hAnsi="Book Antiqua"/>
          <w:b/>
          <w:bCs/>
          <w:caps/>
          <w:sz w:val="24"/>
          <w:szCs w:val="24"/>
        </w:rPr>
        <w:t xml:space="preserve"> </w:t>
      </w:r>
      <w:r w:rsidRPr="007D77C8">
        <w:rPr>
          <w:rFonts w:ascii="Book Antiqua" w:hAnsi="Book Antiqua"/>
          <w:b/>
          <w:bCs/>
          <w:caps/>
          <w:sz w:val="24"/>
          <w:szCs w:val="24"/>
        </w:rPr>
        <w:t>á</w:t>
      </w:r>
      <w:r w:rsidR="007D77C8">
        <w:rPr>
          <w:rFonts w:ascii="Book Antiqua" w:hAnsi="Book Antiqua"/>
          <w:b/>
          <w:bCs/>
          <w:caps/>
          <w:sz w:val="24"/>
          <w:szCs w:val="24"/>
        </w:rPr>
        <w:t xml:space="preserve"> </w:t>
      </w:r>
      <w:r w:rsidRPr="007D77C8">
        <w:rPr>
          <w:rFonts w:ascii="Book Antiqua" w:hAnsi="Book Antiqua"/>
          <w:b/>
          <w:bCs/>
          <w:caps/>
          <w:sz w:val="24"/>
          <w:szCs w:val="24"/>
        </w:rPr>
        <w:t>d</w:t>
      </w:r>
      <w:proofErr w:type="gramEnd"/>
    </w:p>
    <w:p w14:paraId="7B4A22D2" w14:textId="5051E2FE" w:rsidR="00AB6829" w:rsidRPr="007D77C8" w:rsidRDefault="00AB6829" w:rsidP="00AB6829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7D77C8">
        <w:rPr>
          <w:rFonts w:ascii="Book Antiqua" w:hAnsi="Book Antiqua"/>
          <w:b/>
          <w:bCs/>
          <w:sz w:val="24"/>
          <w:szCs w:val="24"/>
        </w:rPr>
        <w:t>Výkonného výboru Českého olympijského výboru</w:t>
      </w:r>
    </w:p>
    <w:p w14:paraId="707E1259" w14:textId="2F92C5A3" w:rsidR="00276B34" w:rsidRPr="00114CF2" w:rsidRDefault="00276B34" w:rsidP="00AB6829">
      <w:pPr>
        <w:jc w:val="center"/>
        <w:rPr>
          <w:rFonts w:ascii="Book Antiqua" w:hAnsi="Book Antiqua"/>
          <w:b/>
          <w:bCs/>
        </w:rPr>
      </w:pPr>
    </w:p>
    <w:p w14:paraId="2CB4C7DF" w14:textId="6B03552A" w:rsidR="00276B34" w:rsidRPr="00114CF2" w:rsidRDefault="00276B34" w:rsidP="0087002D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>I.</w:t>
      </w:r>
    </w:p>
    <w:p w14:paraId="79E718AD" w14:textId="41535ABA" w:rsidR="00276B34" w:rsidRPr="00114CF2" w:rsidRDefault="00276B34" w:rsidP="0087002D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>Základní ustanovení</w:t>
      </w:r>
    </w:p>
    <w:p w14:paraId="4570E6A1" w14:textId="174C766C" w:rsidR="00276B34" w:rsidRPr="00114CF2" w:rsidRDefault="00276B34" w:rsidP="0087002D">
      <w:pPr>
        <w:spacing w:after="0" w:line="240" w:lineRule="auto"/>
        <w:jc w:val="center"/>
        <w:rPr>
          <w:rFonts w:ascii="Book Antiqua" w:hAnsi="Book Antiqua"/>
        </w:rPr>
      </w:pPr>
    </w:p>
    <w:p w14:paraId="6B67CF18" w14:textId="7BBB95B9" w:rsidR="00276B34" w:rsidRPr="00114CF2" w:rsidRDefault="00276B34" w:rsidP="00C535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Jednací řád Výkonného výboru Českého olympijského výboru (dále jen „VV ČOV“) </w:t>
      </w:r>
      <w:r w:rsidR="00281FB5">
        <w:rPr>
          <w:rFonts w:ascii="Book Antiqua" w:hAnsi="Book Antiqua"/>
        </w:rPr>
        <w:t xml:space="preserve">je </w:t>
      </w:r>
      <w:r w:rsidR="00DF4B56">
        <w:rPr>
          <w:rFonts w:ascii="Book Antiqua" w:hAnsi="Book Antiqua"/>
        </w:rPr>
        <w:t xml:space="preserve">vnitřním předpisem Českého olympijského výboru (dále jen „ČOV“), který </w:t>
      </w:r>
      <w:r w:rsidRPr="00114CF2">
        <w:rPr>
          <w:rFonts w:ascii="Book Antiqua" w:hAnsi="Book Antiqua"/>
        </w:rPr>
        <w:t xml:space="preserve">upravuje </w:t>
      </w:r>
      <w:r w:rsidR="00DF4B56">
        <w:rPr>
          <w:rFonts w:ascii="Book Antiqua" w:hAnsi="Book Antiqua"/>
        </w:rPr>
        <w:t xml:space="preserve">jednání VV ČOV, </w:t>
      </w:r>
      <w:r w:rsidRPr="00114CF2">
        <w:rPr>
          <w:rFonts w:ascii="Book Antiqua" w:hAnsi="Book Antiqua"/>
        </w:rPr>
        <w:t xml:space="preserve">zejména přípravu a svolávání zasedání VV ČOV, pravidla jeho jednání a usnášení a způsob zabezpečování kontroly plnění jeho usnesení. </w:t>
      </w:r>
    </w:p>
    <w:p w14:paraId="4F10362C" w14:textId="77777777" w:rsidR="00204589" w:rsidRPr="00114CF2" w:rsidRDefault="00204589" w:rsidP="00204589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35784268" w14:textId="24CFB33C" w:rsidR="00276B34" w:rsidRPr="00114CF2" w:rsidRDefault="00276B34" w:rsidP="00C5356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Pravomoci VV ČOV jsou dále vymezeny ve Stanovách </w:t>
      </w:r>
      <w:r w:rsidR="00DF4B56">
        <w:rPr>
          <w:rFonts w:ascii="Book Antiqua" w:hAnsi="Book Antiqua"/>
        </w:rPr>
        <w:t xml:space="preserve"> ČOV</w:t>
      </w:r>
      <w:r w:rsidRPr="00114CF2">
        <w:rPr>
          <w:rFonts w:ascii="Book Antiqua" w:hAnsi="Book Antiqua"/>
        </w:rPr>
        <w:t xml:space="preserve"> a v Organizačním řádu ČOV. </w:t>
      </w:r>
    </w:p>
    <w:p w14:paraId="6214ADB3" w14:textId="77777777" w:rsidR="007D77C8" w:rsidRPr="007D77C8" w:rsidRDefault="007D77C8" w:rsidP="007D77C8">
      <w:pPr>
        <w:pStyle w:val="Odstavecseseznamem"/>
        <w:rPr>
          <w:rFonts w:ascii="Book Antiqua" w:hAnsi="Book Antiqua"/>
        </w:rPr>
      </w:pPr>
    </w:p>
    <w:p w14:paraId="1BCB51FA" w14:textId="77777777" w:rsidR="007D77C8" w:rsidRPr="00114CF2" w:rsidRDefault="007D77C8" w:rsidP="007D77C8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24D8795C" w14:textId="77777777" w:rsidR="00942EBD" w:rsidRPr="00114CF2" w:rsidRDefault="00942EBD" w:rsidP="00C5356B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7FE62956" w14:textId="1FB4726D" w:rsidR="00942EBD" w:rsidRPr="00114CF2" w:rsidRDefault="00942EBD" w:rsidP="0087002D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>II.</w:t>
      </w:r>
    </w:p>
    <w:p w14:paraId="68967552" w14:textId="48D9EFD3" w:rsidR="00942EBD" w:rsidRDefault="00942EBD" w:rsidP="0087002D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 xml:space="preserve">Příprava a svolání </w:t>
      </w:r>
      <w:r w:rsidR="00DF4B56" w:rsidRPr="00281FB5">
        <w:rPr>
          <w:rFonts w:ascii="Book Antiqua" w:hAnsi="Book Antiqua"/>
          <w:b/>
          <w:bCs/>
        </w:rPr>
        <w:t xml:space="preserve">zasedání </w:t>
      </w:r>
      <w:r w:rsidRPr="00114CF2">
        <w:rPr>
          <w:rFonts w:ascii="Book Antiqua" w:hAnsi="Book Antiqua"/>
          <w:b/>
          <w:bCs/>
        </w:rPr>
        <w:t>VV ČOV</w:t>
      </w:r>
    </w:p>
    <w:p w14:paraId="410BD6D4" w14:textId="22B88381" w:rsidR="00E13F2B" w:rsidRDefault="00E13F2B" w:rsidP="00C5356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Zasedání VV ČOV svolává předseda ČOV (dále jen „předseda“). V případě nepřítomnosti zastupuje předsedu jím pověřený místopředseda</w:t>
      </w:r>
      <w:r w:rsidR="00663CDB">
        <w:rPr>
          <w:rFonts w:ascii="Book Antiqua" w:hAnsi="Book Antiqua"/>
        </w:rPr>
        <w:t xml:space="preserve"> ČOV</w:t>
      </w:r>
      <w:r>
        <w:rPr>
          <w:rFonts w:ascii="Book Antiqua" w:hAnsi="Book Antiqua"/>
        </w:rPr>
        <w:t xml:space="preserve">. </w:t>
      </w:r>
    </w:p>
    <w:p w14:paraId="14B83CDE" w14:textId="77777777" w:rsidR="00E13F2B" w:rsidRDefault="00E13F2B" w:rsidP="00281FB5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6728E07D" w14:textId="3270B20F" w:rsidR="00204589" w:rsidRDefault="00C5356B" w:rsidP="0020458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6D1B40">
        <w:rPr>
          <w:rFonts w:ascii="Book Antiqua" w:hAnsi="Book Antiqua"/>
        </w:rPr>
        <w:t xml:space="preserve">VV ČOV zabezpečuje své úkoly </w:t>
      </w:r>
      <w:r w:rsidR="006D1B40">
        <w:rPr>
          <w:rFonts w:ascii="Book Antiqua" w:hAnsi="Book Antiqua"/>
        </w:rPr>
        <w:t>v souladu se Stanovami ČOV, usneseními VV ČOV a Pléna ČOV, Organizačním řádem a dalšími normami Českého olympijského výboru.</w:t>
      </w:r>
    </w:p>
    <w:p w14:paraId="286BC10B" w14:textId="77777777" w:rsidR="006D1B40" w:rsidRPr="006D1B40" w:rsidRDefault="006D1B40" w:rsidP="006D1B40">
      <w:pPr>
        <w:pStyle w:val="Odstavecseseznamem"/>
        <w:rPr>
          <w:rFonts w:ascii="Book Antiqua" w:hAnsi="Book Antiqua"/>
        </w:rPr>
      </w:pPr>
    </w:p>
    <w:p w14:paraId="7C35AE67" w14:textId="77777777" w:rsidR="006D1B40" w:rsidRPr="006D1B40" w:rsidRDefault="006D1B40" w:rsidP="006D1B40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0A3EFB95" w14:textId="76E3136F" w:rsidR="00204589" w:rsidRPr="00114CF2" w:rsidRDefault="00204589" w:rsidP="0020458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Zasedání VV ČOV svolává předseda nejméně čtyřikrát ročně. Podle potřeby, zejména k projednání závažných a naléhavých otázek, může předseda svolat mimořádné zasedání VV ČOV. Musí tak učinit vždy, požádá-li o to </w:t>
      </w:r>
      <w:r w:rsidR="00E13F2B">
        <w:rPr>
          <w:rFonts w:ascii="Book Antiqua" w:hAnsi="Book Antiqua"/>
        </w:rPr>
        <w:t>nadpoloviční většina</w:t>
      </w:r>
      <w:r w:rsidRPr="00114CF2">
        <w:rPr>
          <w:rFonts w:ascii="Book Antiqua" w:hAnsi="Book Antiqua"/>
        </w:rPr>
        <w:t xml:space="preserve"> všech členů VV ČOV. </w:t>
      </w:r>
    </w:p>
    <w:p w14:paraId="1108D2CB" w14:textId="77777777" w:rsidR="00204589" w:rsidRPr="00114CF2" w:rsidRDefault="00204589" w:rsidP="00204589">
      <w:pPr>
        <w:pStyle w:val="Odstavecseseznamem"/>
        <w:rPr>
          <w:rFonts w:ascii="Book Antiqua" w:hAnsi="Book Antiqua"/>
        </w:rPr>
      </w:pPr>
    </w:p>
    <w:p w14:paraId="7C6A31E3" w14:textId="7C0E25A4" w:rsidR="00204589" w:rsidRPr="00114CF2" w:rsidRDefault="00204589" w:rsidP="0020458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Zasedání VV ČOV jsou neveřejná</w:t>
      </w:r>
      <w:r w:rsidR="00D11161">
        <w:rPr>
          <w:rFonts w:ascii="Book Antiqua" w:hAnsi="Book Antiqua"/>
        </w:rPr>
        <w:t>, nerozhodne-li předseda jinak</w:t>
      </w:r>
      <w:r w:rsidRPr="00114CF2">
        <w:rPr>
          <w:rFonts w:ascii="Book Antiqua" w:hAnsi="Book Antiqua"/>
        </w:rPr>
        <w:t>.</w:t>
      </w:r>
    </w:p>
    <w:p w14:paraId="138C566F" w14:textId="77777777" w:rsidR="00204589" w:rsidRPr="00114CF2" w:rsidRDefault="00204589" w:rsidP="00204589">
      <w:pPr>
        <w:pStyle w:val="Odstavecseseznamem"/>
        <w:rPr>
          <w:rFonts w:ascii="Book Antiqua" w:hAnsi="Book Antiqua"/>
        </w:rPr>
      </w:pPr>
    </w:p>
    <w:p w14:paraId="45601ED9" w14:textId="01ACD51A" w:rsidR="00204589" w:rsidRPr="00114CF2" w:rsidRDefault="00204589" w:rsidP="0020458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Zasedání VV ČOV se účastní </w:t>
      </w:r>
      <w:r w:rsidR="00E13F2B">
        <w:rPr>
          <w:rFonts w:ascii="Book Antiqua" w:hAnsi="Book Antiqua"/>
        </w:rPr>
        <w:t xml:space="preserve">předseda ČOV, místopředsedové ČOV, </w:t>
      </w:r>
      <w:r w:rsidR="00E13F2B" w:rsidRPr="00114CF2">
        <w:rPr>
          <w:rFonts w:ascii="Book Antiqua" w:hAnsi="Book Antiqua"/>
        </w:rPr>
        <w:t>člen</w:t>
      </w:r>
      <w:r w:rsidR="00E13F2B">
        <w:rPr>
          <w:rFonts w:ascii="Book Antiqua" w:hAnsi="Book Antiqua"/>
        </w:rPr>
        <w:t xml:space="preserve">ové </w:t>
      </w:r>
      <w:r w:rsidRPr="00114CF2">
        <w:rPr>
          <w:rFonts w:ascii="Book Antiqua" w:hAnsi="Book Antiqua"/>
        </w:rPr>
        <w:t xml:space="preserve">VV ČOV, </w:t>
      </w:r>
      <w:r w:rsidR="00E13F2B">
        <w:rPr>
          <w:rFonts w:ascii="Book Antiqua" w:hAnsi="Book Antiqua"/>
        </w:rPr>
        <w:t>ombudsman ČOV</w:t>
      </w:r>
      <w:r w:rsidR="006D1B40">
        <w:rPr>
          <w:rFonts w:ascii="Book Antiqua" w:hAnsi="Book Antiqua"/>
        </w:rPr>
        <w:t xml:space="preserve">, předseda Revizní komise a </w:t>
      </w:r>
      <w:r w:rsidR="006D1B40">
        <w:rPr>
          <w:rFonts w:ascii="Book Antiqua" w:hAnsi="Book Antiqua"/>
        </w:rPr>
        <w:t>generální sekretář ČOV</w:t>
      </w:r>
      <w:r w:rsidR="00E13F2B">
        <w:rPr>
          <w:rFonts w:ascii="Book Antiqua" w:hAnsi="Book Antiqua"/>
        </w:rPr>
        <w:t xml:space="preserve">. </w:t>
      </w:r>
      <w:proofErr w:type="gramStart"/>
      <w:r w:rsidR="00E13F2B">
        <w:rPr>
          <w:rFonts w:ascii="Book Antiqua" w:hAnsi="Book Antiqua"/>
        </w:rPr>
        <w:t>P</w:t>
      </w:r>
      <w:r w:rsidRPr="00114CF2">
        <w:rPr>
          <w:rFonts w:ascii="Book Antiqua" w:hAnsi="Book Antiqua"/>
        </w:rPr>
        <w:t>řípadně</w:t>
      </w:r>
      <w:proofErr w:type="gramEnd"/>
      <w:r w:rsidRPr="00114CF2">
        <w:rPr>
          <w:rFonts w:ascii="Book Antiqua" w:hAnsi="Book Antiqua"/>
        </w:rPr>
        <w:t xml:space="preserve"> </w:t>
      </w:r>
      <w:r w:rsidR="00E13F2B">
        <w:rPr>
          <w:rFonts w:ascii="Book Antiqua" w:hAnsi="Book Antiqua"/>
        </w:rPr>
        <w:t xml:space="preserve">je možné přizvat pověřené </w:t>
      </w:r>
      <w:r w:rsidRPr="00114CF2">
        <w:rPr>
          <w:rFonts w:ascii="Book Antiqua" w:hAnsi="Book Antiqua"/>
        </w:rPr>
        <w:t>člen</w:t>
      </w:r>
      <w:r w:rsidR="00E13F2B">
        <w:rPr>
          <w:rFonts w:ascii="Book Antiqua" w:hAnsi="Book Antiqua"/>
        </w:rPr>
        <w:t xml:space="preserve">y </w:t>
      </w:r>
      <w:r w:rsidRPr="00114CF2">
        <w:rPr>
          <w:rFonts w:ascii="Book Antiqua" w:hAnsi="Book Antiqua"/>
        </w:rPr>
        <w:t xml:space="preserve"> </w:t>
      </w:r>
      <w:r w:rsidR="00E13F2B">
        <w:rPr>
          <w:rFonts w:ascii="Book Antiqua" w:hAnsi="Book Antiqua"/>
        </w:rPr>
        <w:t xml:space="preserve"> komisí</w:t>
      </w:r>
      <w:r w:rsidRPr="00114CF2">
        <w:rPr>
          <w:rFonts w:ascii="Book Antiqua" w:hAnsi="Book Antiqua"/>
        </w:rPr>
        <w:t xml:space="preserve"> </w:t>
      </w:r>
      <w:r w:rsidR="00E13F2B">
        <w:rPr>
          <w:rFonts w:ascii="Book Antiqua" w:hAnsi="Book Antiqua"/>
        </w:rPr>
        <w:t xml:space="preserve">a </w:t>
      </w:r>
      <w:r w:rsidR="00663CDB">
        <w:rPr>
          <w:rFonts w:ascii="Book Antiqua" w:hAnsi="Book Antiqua"/>
        </w:rPr>
        <w:t xml:space="preserve">poradních či </w:t>
      </w:r>
      <w:r w:rsidR="00E13F2B">
        <w:rPr>
          <w:rFonts w:ascii="Book Antiqua" w:hAnsi="Book Antiqua"/>
        </w:rPr>
        <w:t xml:space="preserve">pracovních orgánů </w:t>
      </w:r>
      <w:r w:rsidRPr="00114CF2">
        <w:rPr>
          <w:rFonts w:ascii="Book Antiqua" w:hAnsi="Book Antiqua"/>
        </w:rPr>
        <w:t xml:space="preserve">ČOV </w:t>
      </w:r>
      <w:r w:rsidR="00E13F2B">
        <w:rPr>
          <w:rFonts w:ascii="Book Antiqua" w:hAnsi="Book Antiqua"/>
        </w:rPr>
        <w:t xml:space="preserve"> a další </w:t>
      </w:r>
      <w:r w:rsidR="00EE1BFD">
        <w:rPr>
          <w:rFonts w:ascii="Book Antiqua" w:hAnsi="Book Antiqua"/>
        </w:rPr>
        <w:t xml:space="preserve">osoby z řad odborné veřejnosti. </w:t>
      </w:r>
    </w:p>
    <w:p w14:paraId="264D28E1" w14:textId="6681BC97" w:rsidR="00204589" w:rsidRDefault="00204589" w:rsidP="00204589">
      <w:pPr>
        <w:pStyle w:val="Odstavecseseznamem"/>
        <w:rPr>
          <w:rFonts w:ascii="Book Antiqua" w:hAnsi="Book Antiqua"/>
        </w:rPr>
      </w:pPr>
    </w:p>
    <w:p w14:paraId="1A2CD695" w14:textId="77777777" w:rsidR="007D77C8" w:rsidRPr="00114CF2" w:rsidRDefault="007D77C8" w:rsidP="00204589">
      <w:pPr>
        <w:pStyle w:val="Odstavecseseznamem"/>
        <w:rPr>
          <w:rFonts w:ascii="Book Antiqua" w:hAnsi="Book Antiqua"/>
        </w:rPr>
      </w:pPr>
    </w:p>
    <w:p w14:paraId="2A51FC6A" w14:textId="35CC6AA9" w:rsidR="00204589" w:rsidRPr="00114CF2" w:rsidRDefault="00204589" w:rsidP="0087002D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>III.</w:t>
      </w:r>
    </w:p>
    <w:p w14:paraId="22089A01" w14:textId="0F224E0B" w:rsidR="00204589" w:rsidRPr="00114CF2" w:rsidRDefault="00204589" w:rsidP="0087002D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>Zasedání VV ČOV</w:t>
      </w:r>
    </w:p>
    <w:p w14:paraId="3218A429" w14:textId="765E9128" w:rsidR="00A402C9" w:rsidRPr="00114CF2" w:rsidRDefault="00A402C9" w:rsidP="00A402C9">
      <w:pPr>
        <w:spacing w:after="0" w:line="240" w:lineRule="auto"/>
        <w:rPr>
          <w:rFonts w:ascii="Book Antiqua" w:hAnsi="Book Antiqua"/>
        </w:rPr>
      </w:pPr>
    </w:p>
    <w:p w14:paraId="24F3AAB0" w14:textId="5B618C25" w:rsidR="00A402C9" w:rsidRDefault="00A402C9" w:rsidP="00A402C9">
      <w:pPr>
        <w:pStyle w:val="Odstavecseseznamem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Zasedání VV ČOV řídí předseda. </w:t>
      </w:r>
      <w:r w:rsidR="00663CDB">
        <w:rPr>
          <w:rFonts w:ascii="Book Antiqua" w:hAnsi="Book Antiqua"/>
        </w:rPr>
        <w:t>V případě</w:t>
      </w:r>
      <w:r w:rsidRPr="00114CF2">
        <w:rPr>
          <w:rFonts w:ascii="Book Antiqua" w:hAnsi="Book Antiqua"/>
        </w:rPr>
        <w:t xml:space="preserve"> nepřítomnosti </w:t>
      </w:r>
      <w:r w:rsidR="00663CDB">
        <w:rPr>
          <w:rFonts w:ascii="Book Antiqua" w:hAnsi="Book Antiqua"/>
        </w:rPr>
        <w:t xml:space="preserve">zastupuje předsedu jím pověřený místopředseda ČOV. </w:t>
      </w:r>
    </w:p>
    <w:p w14:paraId="532776B4" w14:textId="609DA16F" w:rsidR="0035044B" w:rsidRPr="00281FB5" w:rsidRDefault="00A402C9" w:rsidP="0035044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281FB5">
        <w:rPr>
          <w:rFonts w:ascii="Book Antiqua" w:hAnsi="Book Antiqua"/>
        </w:rPr>
        <w:t xml:space="preserve">VV ČOV </w:t>
      </w:r>
      <w:r w:rsidR="00663CDB" w:rsidRPr="00281FB5">
        <w:rPr>
          <w:rFonts w:ascii="Book Antiqua" w:hAnsi="Book Antiqua"/>
        </w:rPr>
        <w:t xml:space="preserve">je způsobilý </w:t>
      </w:r>
      <w:r w:rsidRPr="00281FB5">
        <w:rPr>
          <w:rFonts w:ascii="Book Antiqua" w:hAnsi="Book Antiqua"/>
        </w:rPr>
        <w:t xml:space="preserve">jednat a </w:t>
      </w:r>
      <w:r w:rsidR="00663CDB" w:rsidRPr="00281FB5">
        <w:rPr>
          <w:rFonts w:ascii="Book Antiqua" w:hAnsi="Book Antiqua"/>
        </w:rPr>
        <w:t>přijímat závěry formou usnesení</w:t>
      </w:r>
      <w:r w:rsidRPr="00281FB5">
        <w:rPr>
          <w:rFonts w:ascii="Book Antiqua" w:hAnsi="Book Antiqua"/>
        </w:rPr>
        <w:t xml:space="preserve">, je-li přítomna nadpoloviční většina jeho členů. </w:t>
      </w:r>
      <w:r w:rsidR="00663CDB" w:rsidRPr="00281FB5">
        <w:rPr>
          <w:rFonts w:ascii="Book Antiqua" w:hAnsi="Book Antiqua"/>
        </w:rPr>
        <w:t>Závěry formou usnesení</w:t>
      </w:r>
      <w:r w:rsidR="006D1B40">
        <w:rPr>
          <w:rFonts w:ascii="Book Antiqua" w:hAnsi="Book Antiqua"/>
        </w:rPr>
        <w:t xml:space="preserve"> se přijímají hlasováním k jednotlivým bodům jednání, členové VV ČOV mohou hlasovat i distančně.</w:t>
      </w:r>
      <w:r w:rsidR="00663CDB" w:rsidRPr="00281FB5">
        <w:rPr>
          <w:rFonts w:ascii="Book Antiqua" w:hAnsi="Book Antiqua"/>
        </w:rPr>
        <w:t xml:space="preserve"> </w:t>
      </w:r>
      <w:r w:rsidR="0035044B" w:rsidRPr="00281FB5">
        <w:rPr>
          <w:rFonts w:ascii="Book Antiqua" w:hAnsi="Book Antiqua"/>
        </w:rPr>
        <w:t xml:space="preserve"> </w:t>
      </w:r>
    </w:p>
    <w:p w14:paraId="1347BE76" w14:textId="1A2AF044" w:rsidR="0035044B" w:rsidRPr="00114CF2" w:rsidRDefault="0035044B" w:rsidP="0035044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Usnesení VV ČOV je přijato, hlasuje-li pro ně nadpoloviční většina přítomných členů. V případě rovnosti hlasů rozhoduje hlas předsedy. </w:t>
      </w:r>
    </w:p>
    <w:p w14:paraId="2853ACAD" w14:textId="77777777" w:rsidR="0035044B" w:rsidRPr="00114CF2" w:rsidRDefault="0035044B" w:rsidP="0035044B">
      <w:pPr>
        <w:pStyle w:val="Odstavecseseznamem"/>
        <w:rPr>
          <w:rFonts w:ascii="Book Antiqua" w:hAnsi="Book Antiqua"/>
        </w:rPr>
      </w:pPr>
    </w:p>
    <w:p w14:paraId="2D5684C5" w14:textId="749815A9" w:rsidR="0035044B" w:rsidRPr="00114CF2" w:rsidRDefault="0035044B" w:rsidP="0035044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Podklady a návrhy mohou k zasedání VV ČOV předkládat:</w:t>
      </w:r>
    </w:p>
    <w:p w14:paraId="0983EBFC" w14:textId="15536C68" w:rsidR="0035044B" w:rsidRPr="00114CF2" w:rsidRDefault="0035044B" w:rsidP="0035044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členové VV ČOV</w:t>
      </w:r>
    </w:p>
    <w:p w14:paraId="47B8A9ED" w14:textId="42667BFC" w:rsidR="0035044B" w:rsidRPr="00114CF2" w:rsidRDefault="0035044B" w:rsidP="0035044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generální sekretář ČOV</w:t>
      </w:r>
    </w:p>
    <w:p w14:paraId="363B0BDE" w14:textId="28470B6D" w:rsidR="0035044B" w:rsidRDefault="0035044B" w:rsidP="0035044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ombudsman ČOV</w:t>
      </w:r>
    </w:p>
    <w:p w14:paraId="0334D441" w14:textId="54856881" w:rsidR="006D1B40" w:rsidRPr="006D1B40" w:rsidRDefault="006D1B40" w:rsidP="006D1B4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předseda revizní komise ČOV</w:t>
      </w:r>
    </w:p>
    <w:p w14:paraId="6EEC87F5" w14:textId="516B8537" w:rsidR="0035044B" w:rsidRPr="00114CF2" w:rsidRDefault="0035044B" w:rsidP="0035044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předsedové odborných komisí ČOV</w:t>
      </w:r>
    </w:p>
    <w:p w14:paraId="2E21AE25" w14:textId="176EC4F6" w:rsidR="0035044B" w:rsidRPr="00114CF2" w:rsidRDefault="0035044B" w:rsidP="0035044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členové</w:t>
      </w:r>
      <w:r w:rsidR="00281FB5">
        <w:rPr>
          <w:rFonts w:ascii="Book Antiqua" w:hAnsi="Book Antiqua"/>
        </w:rPr>
        <w:t xml:space="preserve"> Pléna ČOV</w:t>
      </w:r>
      <w:r w:rsidRPr="00114CF2">
        <w:rPr>
          <w:rFonts w:ascii="Book Antiqua" w:hAnsi="Book Antiqua"/>
        </w:rPr>
        <w:t xml:space="preserve"> </w:t>
      </w:r>
    </w:p>
    <w:p w14:paraId="2593A9DA" w14:textId="77777777" w:rsidR="0035044B" w:rsidRPr="00114CF2" w:rsidRDefault="0035044B" w:rsidP="0035044B">
      <w:pPr>
        <w:pStyle w:val="Odstavecseseznamem"/>
        <w:spacing w:after="0" w:line="240" w:lineRule="auto"/>
        <w:ind w:left="1068"/>
        <w:jc w:val="both"/>
        <w:rPr>
          <w:rFonts w:ascii="Book Antiqua" w:hAnsi="Book Antiqua"/>
        </w:rPr>
      </w:pPr>
    </w:p>
    <w:p w14:paraId="64C972A1" w14:textId="1D0710A1" w:rsidR="00442D4A" w:rsidRPr="00114CF2" w:rsidRDefault="0035044B" w:rsidP="00442D4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VV ČOV projednává </w:t>
      </w:r>
      <w:r w:rsidR="00E20AE5" w:rsidRPr="00114CF2">
        <w:rPr>
          <w:rFonts w:ascii="Book Antiqua" w:hAnsi="Book Antiqua"/>
        </w:rPr>
        <w:t xml:space="preserve">na svých zasedáních písemně zpracované </w:t>
      </w:r>
      <w:r w:rsidR="00442D4A" w:rsidRPr="00114CF2">
        <w:rPr>
          <w:rFonts w:ascii="Book Antiqua" w:hAnsi="Book Antiqua"/>
        </w:rPr>
        <w:t>podklady a návrhy doručené jeho členům nejméně 5 pracovních dnů předem. V odůvodněných případech může být</w:t>
      </w:r>
      <w:r w:rsidR="003D6443">
        <w:rPr>
          <w:rFonts w:ascii="Book Antiqua" w:hAnsi="Book Antiqua"/>
        </w:rPr>
        <w:t>,</w:t>
      </w:r>
      <w:r w:rsidR="00442D4A" w:rsidRPr="00114CF2">
        <w:rPr>
          <w:rFonts w:ascii="Book Antiqua" w:hAnsi="Book Antiqua"/>
        </w:rPr>
        <w:t xml:space="preserve"> se souhlasem předsedy</w:t>
      </w:r>
      <w:r w:rsidR="003D6443">
        <w:rPr>
          <w:rFonts w:ascii="Book Antiqua" w:hAnsi="Book Antiqua"/>
        </w:rPr>
        <w:t>,</w:t>
      </w:r>
      <w:r w:rsidR="00442D4A" w:rsidRPr="00114CF2">
        <w:rPr>
          <w:rFonts w:ascii="Book Antiqua" w:hAnsi="Book Antiqua"/>
        </w:rPr>
        <w:t xml:space="preserve"> projednán návrh přednesený ústně nebo návrh a podklady předané přímo v průběhu zasedání nebo v době kratší 5 pracovních dnů předcházející zasedání. Předseda má právo rozhodnout, zda</w:t>
      </w:r>
      <w:r w:rsidR="006D1B40">
        <w:rPr>
          <w:rFonts w:ascii="Book Antiqua" w:hAnsi="Book Antiqua"/>
        </w:rPr>
        <w:t xml:space="preserve"> takto</w:t>
      </w:r>
      <w:r w:rsidR="00442D4A" w:rsidRPr="00114CF2">
        <w:rPr>
          <w:rFonts w:ascii="Book Antiqua" w:hAnsi="Book Antiqua"/>
        </w:rPr>
        <w:t xml:space="preserve"> předložený návrh bude nebo nebude na zasedání projednáván. </w:t>
      </w:r>
    </w:p>
    <w:p w14:paraId="6A631D12" w14:textId="77777777" w:rsidR="00442D4A" w:rsidRPr="00114CF2" w:rsidRDefault="00442D4A" w:rsidP="00442D4A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7B71EB4C" w14:textId="3DA32270" w:rsidR="00442D4A" w:rsidRPr="00114CF2" w:rsidRDefault="00442D4A" w:rsidP="00442D4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Po zahájení </w:t>
      </w:r>
      <w:r w:rsidR="00C80523" w:rsidRPr="00114CF2">
        <w:rPr>
          <w:rFonts w:ascii="Book Antiqua" w:hAnsi="Book Antiqua"/>
        </w:rPr>
        <w:t xml:space="preserve">zasedání předseda </w:t>
      </w:r>
      <w:r w:rsidR="00E16F1F">
        <w:rPr>
          <w:rFonts w:ascii="Book Antiqua" w:hAnsi="Book Antiqua"/>
        </w:rPr>
        <w:t xml:space="preserve">zkontroluje </w:t>
      </w:r>
      <w:r w:rsidR="00C80523" w:rsidRPr="00114CF2">
        <w:rPr>
          <w:rFonts w:ascii="Book Antiqua" w:hAnsi="Book Antiqua"/>
        </w:rPr>
        <w:t>počet přítomných. Není-li přítomen potřebný počet členů, předseda zasedání ukončí</w:t>
      </w:r>
      <w:r w:rsidR="00E16F1F">
        <w:rPr>
          <w:rFonts w:ascii="Book Antiqua" w:hAnsi="Book Antiqua"/>
        </w:rPr>
        <w:t>.</w:t>
      </w:r>
      <w:r w:rsidR="00E16F1F" w:rsidRPr="00114CF2">
        <w:rPr>
          <w:rFonts w:ascii="Book Antiqua" w:hAnsi="Book Antiqua"/>
        </w:rPr>
        <w:t xml:space="preserve"> </w:t>
      </w:r>
      <w:r w:rsidR="00E16F1F">
        <w:rPr>
          <w:rFonts w:ascii="Book Antiqua" w:hAnsi="Book Antiqua"/>
        </w:rPr>
        <w:t>V</w:t>
      </w:r>
      <w:r w:rsidR="00965F88">
        <w:rPr>
          <w:rFonts w:ascii="Book Antiqua" w:hAnsi="Book Antiqua"/>
        </w:rPr>
        <w:t> opačném případě zasedání pokračuje</w:t>
      </w:r>
      <w:r w:rsidR="00965F88" w:rsidRPr="00114CF2">
        <w:rPr>
          <w:rFonts w:ascii="Book Antiqua" w:hAnsi="Book Antiqua"/>
        </w:rPr>
        <w:t xml:space="preserve"> n</w:t>
      </w:r>
      <w:r w:rsidR="00965F88">
        <w:rPr>
          <w:rFonts w:ascii="Book Antiqua" w:hAnsi="Book Antiqua"/>
        </w:rPr>
        <w:t>ávrhem na</w:t>
      </w:r>
      <w:r w:rsidR="00965F88" w:rsidRPr="00114CF2">
        <w:rPr>
          <w:rFonts w:ascii="Book Antiqua" w:hAnsi="Book Antiqua"/>
        </w:rPr>
        <w:t xml:space="preserve"> </w:t>
      </w:r>
      <w:r w:rsidR="00C80523" w:rsidRPr="00114CF2">
        <w:rPr>
          <w:rFonts w:ascii="Book Antiqua" w:hAnsi="Book Antiqua"/>
        </w:rPr>
        <w:t>schválení programu.</w:t>
      </w:r>
      <w:r w:rsidR="00281FB5">
        <w:rPr>
          <w:rFonts w:ascii="Book Antiqua" w:hAnsi="Book Antiqua"/>
        </w:rPr>
        <w:t xml:space="preserve"> Program zasedání VV ČOV předkládá </w:t>
      </w:r>
      <w:r w:rsidR="00C80523" w:rsidRPr="00114CF2">
        <w:rPr>
          <w:rFonts w:ascii="Book Antiqua" w:hAnsi="Book Antiqua"/>
        </w:rPr>
        <w:t xml:space="preserve">předseda. </w:t>
      </w:r>
    </w:p>
    <w:p w14:paraId="41182855" w14:textId="77777777" w:rsidR="00C80523" w:rsidRPr="00114CF2" w:rsidRDefault="00C80523" w:rsidP="00C80523">
      <w:pPr>
        <w:pStyle w:val="Odstavecseseznamem"/>
        <w:rPr>
          <w:rFonts w:ascii="Book Antiqua" w:hAnsi="Book Antiqua"/>
        </w:rPr>
      </w:pPr>
    </w:p>
    <w:p w14:paraId="5C2CE348" w14:textId="396DB178" w:rsidR="00C80523" w:rsidRPr="00114CF2" w:rsidRDefault="00C80523" w:rsidP="00C80523">
      <w:pPr>
        <w:pStyle w:val="Odstavecseseznamem"/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Program zasedání VV ČOV obsahuje zejména následující bod</w:t>
      </w:r>
      <w:r w:rsidR="00EE1BFD">
        <w:rPr>
          <w:rFonts w:ascii="Book Antiqua" w:hAnsi="Book Antiqua"/>
        </w:rPr>
        <w:t>y</w:t>
      </w:r>
      <w:r w:rsidRPr="00114CF2">
        <w:rPr>
          <w:rFonts w:ascii="Book Antiqua" w:hAnsi="Book Antiqua"/>
        </w:rPr>
        <w:t>, pokud předseda nestanoví jinak:</w:t>
      </w:r>
    </w:p>
    <w:p w14:paraId="24E728BA" w14:textId="244E4FC9" w:rsidR="00C80523" w:rsidRPr="00114CF2" w:rsidRDefault="00C80523" w:rsidP="00C805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schválení zápisu z minulého zasedání VV ČOV</w:t>
      </w:r>
    </w:p>
    <w:p w14:paraId="512E8196" w14:textId="6B5790F5" w:rsidR="00C80523" w:rsidRPr="00114CF2" w:rsidRDefault="00C80523" w:rsidP="00C805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kontrola plnění usnesení VV ČOV</w:t>
      </w:r>
    </w:p>
    <w:p w14:paraId="2133556C" w14:textId="1960F706" w:rsidR="00C80523" w:rsidRPr="00114CF2" w:rsidRDefault="00C80523" w:rsidP="00C805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schválení programu zasedání</w:t>
      </w:r>
    </w:p>
    <w:p w14:paraId="77EC6A97" w14:textId="37F169F0" w:rsidR="00C80523" w:rsidRPr="00114CF2" w:rsidRDefault="00C80523" w:rsidP="00C805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aktuální informace předsedy </w:t>
      </w:r>
    </w:p>
    <w:p w14:paraId="4AB07B7B" w14:textId="63E6425F" w:rsidR="00C80523" w:rsidRPr="00114CF2" w:rsidRDefault="00C80523" w:rsidP="00C805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přednesení návrhů, zpráv, písemných materiálů apod. osobami </w:t>
      </w:r>
      <w:r w:rsidR="006D1B40">
        <w:rPr>
          <w:rFonts w:ascii="Book Antiqua" w:hAnsi="Book Antiqua"/>
        </w:rPr>
        <w:t>uvedenými v čl. III. odst. 4 Jednacího řádu</w:t>
      </w:r>
    </w:p>
    <w:p w14:paraId="6F5363C6" w14:textId="7CEC9700" w:rsidR="00C80523" w:rsidRPr="00114CF2" w:rsidRDefault="00C80523" w:rsidP="00C805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diskuse</w:t>
      </w:r>
    </w:p>
    <w:p w14:paraId="1B69C3AD" w14:textId="66C3509B" w:rsidR="00C80523" w:rsidRPr="00114CF2" w:rsidRDefault="00C80523" w:rsidP="00C805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různé</w:t>
      </w:r>
    </w:p>
    <w:p w14:paraId="6DF83574" w14:textId="02F1B9CC" w:rsidR="00C80523" w:rsidRPr="00114CF2" w:rsidRDefault="00C80523" w:rsidP="00C805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usnesení</w:t>
      </w:r>
      <w:r w:rsidR="006D1B40">
        <w:rPr>
          <w:rFonts w:ascii="Book Antiqua" w:hAnsi="Book Antiqua"/>
        </w:rPr>
        <w:t xml:space="preserve"> ve smyslu čl. III, odst. 2 Jednacího řádu VV ČOV</w:t>
      </w:r>
    </w:p>
    <w:p w14:paraId="1D48B6D8" w14:textId="123FFE1D" w:rsidR="00C80523" w:rsidRPr="00114CF2" w:rsidRDefault="00C80523" w:rsidP="00C8052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závěr </w:t>
      </w:r>
    </w:p>
    <w:p w14:paraId="3C045CBA" w14:textId="39511A63" w:rsidR="00C80523" w:rsidRPr="00114CF2" w:rsidRDefault="00C80523" w:rsidP="00C80523">
      <w:pPr>
        <w:spacing w:after="0" w:line="240" w:lineRule="auto"/>
        <w:jc w:val="both"/>
        <w:rPr>
          <w:rFonts w:ascii="Book Antiqua" w:hAnsi="Book Antiqua"/>
        </w:rPr>
      </w:pPr>
    </w:p>
    <w:p w14:paraId="776E26BF" w14:textId="3158CEFB" w:rsidR="00C80523" w:rsidRPr="00114CF2" w:rsidRDefault="00C80523" w:rsidP="00C8052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Slovo k jednotlivým </w:t>
      </w:r>
      <w:r w:rsidR="001D3327" w:rsidRPr="00114CF2">
        <w:rPr>
          <w:rFonts w:ascii="Book Antiqua" w:hAnsi="Book Antiqua"/>
        </w:rPr>
        <w:t xml:space="preserve">bodům programu uděluje předseda, a to zpravidla nejprve předkladatelům s tím, aby uvedli předložený materiál včetně navrhovaného usnesení, a po nich dalším účastníkům v pořadí, v jakém se přihlásili o slovo. Členové VV ČOV, předseda, případně pověřený člen revizní komise ČOV a ombudsman </w:t>
      </w:r>
      <w:r w:rsidR="00223922">
        <w:rPr>
          <w:rFonts w:ascii="Book Antiqua" w:hAnsi="Book Antiqua"/>
        </w:rPr>
        <w:t xml:space="preserve">ČOV </w:t>
      </w:r>
      <w:r w:rsidR="001D3327" w:rsidRPr="00114CF2">
        <w:rPr>
          <w:rFonts w:ascii="Book Antiqua" w:hAnsi="Book Antiqua"/>
        </w:rPr>
        <w:t xml:space="preserve">mají právo vznášet dotazy a věcné připomínky, žádat doplnění a vysvětlení, předkládat doplňující návrhy a jejich návrhy musí VV ČOV posoudit. Diskuse není omezena počtem vystoupení, nerozhodne-li předseda jinak. </w:t>
      </w:r>
    </w:p>
    <w:p w14:paraId="720EE0B1" w14:textId="77777777" w:rsidR="001D3327" w:rsidRPr="00114CF2" w:rsidRDefault="001D3327" w:rsidP="001D3327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25ABD3A7" w14:textId="6594EDF7" w:rsidR="001D3327" w:rsidRPr="00114CF2" w:rsidRDefault="00AA5EC6" w:rsidP="00281FB5">
      <w:pPr>
        <w:pStyle w:val="Odstavecseseznamem"/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. </w:t>
      </w:r>
    </w:p>
    <w:p w14:paraId="2898F4A0" w14:textId="77777777" w:rsidR="00AA5EC6" w:rsidRPr="00114CF2" w:rsidRDefault="00AA5EC6" w:rsidP="00AA5EC6">
      <w:pPr>
        <w:pStyle w:val="Odstavecseseznamem"/>
        <w:rPr>
          <w:rFonts w:ascii="Book Antiqua" w:hAnsi="Book Antiqua"/>
        </w:rPr>
      </w:pPr>
    </w:p>
    <w:p w14:paraId="4A2C828B" w14:textId="4C0EC337" w:rsidR="00AA5EC6" w:rsidRPr="00114CF2" w:rsidRDefault="00AA5EC6" w:rsidP="00C8052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Po skončení diskuse k jednotlivým bodům programu shrne předseda její průběh a výsledek jednání formuluje v závěrečném návrhu usnesení. Předseda může pověřit některé členy VV ČOV, popřípadě generálního sekretáře</w:t>
      </w:r>
      <w:r w:rsidR="00223922">
        <w:rPr>
          <w:rFonts w:ascii="Book Antiqua" w:hAnsi="Book Antiqua"/>
        </w:rPr>
        <w:t xml:space="preserve"> ČOV</w:t>
      </w:r>
      <w:r w:rsidRPr="00114CF2">
        <w:rPr>
          <w:rFonts w:ascii="Book Antiqua" w:hAnsi="Book Antiqua"/>
        </w:rPr>
        <w:t xml:space="preserve">, aby návrh usnesení upřesnili podle závěrů zasedání VV ČOV. </w:t>
      </w:r>
    </w:p>
    <w:p w14:paraId="43B2BDEA" w14:textId="77777777" w:rsidR="00AA5EC6" w:rsidRPr="00114CF2" w:rsidRDefault="00AA5EC6" w:rsidP="00AA5EC6">
      <w:pPr>
        <w:pStyle w:val="Odstavecseseznamem"/>
        <w:rPr>
          <w:rFonts w:ascii="Book Antiqua" w:hAnsi="Book Antiqua"/>
        </w:rPr>
      </w:pPr>
    </w:p>
    <w:p w14:paraId="298A8F93" w14:textId="6B3FCD59" w:rsidR="00AA5EC6" w:rsidRPr="00114CF2" w:rsidRDefault="00AA5EC6" w:rsidP="00C8052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lastRenderedPageBreak/>
        <w:t>O návrzích usnesení dává předseda hlasovat. Hlasuje se zpravidla aklamací, pokud předseda nerozhodne</w:t>
      </w:r>
      <w:r w:rsidR="001022B6">
        <w:rPr>
          <w:rFonts w:ascii="Book Antiqua" w:hAnsi="Book Antiqua"/>
        </w:rPr>
        <w:t xml:space="preserve"> jinak</w:t>
      </w:r>
      <w:r w:rsidRPr="00114CF2">
        <w:rPr>
          <w:rFonts w:ascii="Book Antiqua" w:hAnsi="Book Antiqua"/>
        </w:rPr>
        <w:t xml:space="preserve">. Každý člen </w:t>
      </w:r>
      <w:r w:rsidR="00701EC1" w:rsidRPr="00114CF2">
        <w:rPr>
          <w:rFonts w:ascii="Book Antiqua" w:hAnsi="Book Antiqua"/>
        </w:rPr>
        <w:t xml:space="preserve">hlasuje buď pro, nebo proti návrhu, nebo se hlasování zdrží. Předseda může navrhnout, aby se hlasovalo odděleně o jednotlivých bodech projednávaného návrhu usnesení. O předmětném návrhu se rozhodne hlasováním. </w:t>
      </w:r>
    </w:p>
    <w:p w14:paraId="5FB59877" w14:textId="77777777" w:rsidR="00701EC1" w:rsidRPr="00114CF2" w:rsidRDefault="00701EC1" w:rsidP="00701EC1">
      <w:pPr>
        <w:pStyle w:val="Odstavecseseznamem"/>
        <w:rPr>
          <w:rFonts w:ascii="Book Antiqua" w:hAnsi="Book Antiqua"/>
        </w:rPr>
      </w:pPr>
    </w:p>
    <w:p w14:paraId="6A267078" w14:textId="1283BF51" w:rsidR="00701EC1" w:rsidRPr="00114CF2" w:rsidRDefault="00701EC1" w:rsidP="00C8052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V případě, že byly uplatněny pozměňující návrhy, které nejsou do návrhu usnesení zahrnuty, dá předseda hlasovat nejprve o těchto návrzích v pořadí, v jakém byly předkládány, a poté o ostatních částech návrhu usnesení. </w:t>
      </w:r>
    </w:p>
    <w:p w14:paraId="73950BC2" w14:textId="77777777" w:rsidR="00701EC1" w:rsidRPr="00114CF2" w:rsidRDefault="00701EC1" w:rsidP="00701EC1">
      <w:pPr>
        <w:pStyle w:val="Odstavecseseznamem"/>
        <w:rPr>
          <w:rFonts w:ascii="Book Antiqua" w:hAnsi="Book Antiqua"/>
        </w:rPr>
      </w:pPr>
    </w:p>
    <w:p w14:paraId="5E79F81C" w14:textId="3940DCC1" w:rsidR="00701EC1" w:rsidRDefault="001022B6" w:rsidP="00701EC1">
      <w:pPr>
        <w:pStyle w:val="Odstavecseseznamem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087015" w:rsidRPr="00281FB5">
        <w:rPr>
          <w:rFonts w:ascii="Book Antiqua" w:hAnsi="Book Antiqua"/>
        </w:rPr>
        <w:t>O</w:t>
      </w:r>
      <w:r w:rsidRPr="00281FB5">
        <w:rPr>
          <w:rFonts w:ascii="Book Antiqua" w:hAnsi="Book Antiqua"/>
        </w:rPr>
        <w:t xml:space="preserve">dlišné stanovisko člena VV ČOV se do závěrů uvádí jen na jeho požádání. </w:t>
      </w:r>
    </w:p>
    <w:p w14:paraId="7CCBA973" w14:textId="77777777" w:rsidR="007D77C8" w:rsidRPr="00114CF2" w:rsidRDefault="007D77C8" w:rsidP="00701EC1">
      <w:pPr>
        <w:pStyle w:val="Odstavecseseznamem"/>
        <w:rPr>
          <w:rFonts w:ascii="Book Antiqua" w:hAnsi="Book Antiqua"/>
        </w:rPr>
      </w:pPr>
    </w:p>
    <w:p w14:paraId="7E9969BA" w14:textId="0B7E2731" w:rsidR="00701EC1" w:rsidRPr="00114CF2" w:rsidRDefault="00701EC1" w:rsidP="00701EC1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>IV.</w:t>
      </w:r>
    </w:p>
    <w:p w14:paraId="01B24019" w14:textId="43ACB9CD" w:rsidR="00701EC1" w:rsidRPr="00114CF2" w:rsidRDefault="001022B6" w:rsidP="00701EC1">
      <w:pPr>
        <w:spacing w:after="0" w:line="240" w:lineRule="auto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Způsoby jednání a h</w:t>
      </w:r>
      <w:r w:rsidR="00965F88">
        <w:rPr>
          <w:rFonts w:ascii="Book Antiqua" w:hAnsi="Book Antiqua"/>
          <w:b/>
          <w:bCs/>
        </w:rPr>
        <w:t xml:space="preserve">lasování </w:t>
      </w:r>
      <w:r w:rsidR="00701EC1" w:rsidRPr="00114CF2">
        <w:rPr>
          <w:rFonts w:ascii="Book Antiqua" w:hAnsi="Book Antiqua"/>
          <w:b/>
          <w:bCs/>
        </w:rPr>
        <w:t xml:space="preserve">VV ČOV </w:t>
      </w:r>
    </w:p>
    <w:p w14:paraId="4CA9BFBE" w14:textId="272DB471" w:rsidR="00701EC1" w:rsidRPr="00114CF2" w:rsidRDefault="00701EC1" w:rsidP="00701EC1">
      <w:pPr>
        <w:spacing w:after="0" w:line="240" w:lineRule="auto"/>
        <w:jc w:val="both"/>
        <w:rPr>
          <w:rFonts w:ascii="Book Antiqua" w:hAnsi="Book Antiqua"/>
        </w:rPr>
      </w:pPr>
    </w:p>
    <w:p w14:paraId="1D081408" w14:textId="5460D480" w:rsidR="00087015" w:rsidRDefault="00965F88" w:rsidP="00742C0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087015">
        <w:rPr>
          <w:rFonts w:ascii="Book Antiqua" w:hAnsi="Book Antiqua"/>
        </w:rPr>
        <w:t xml:space="preserve">Jednat a hlasovat může VV ČOV prezenčně, tj. na základě osobní přítomnosti. </w:t>
      </w:r>
    </w:p>
    <w:p w14:paraId="6608E72E" w14:textId="21C502FA" w:rsidR="00EF78FA" w:rsidRDefault="00965F88" w:rsidP="00742C0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Jednat a hlasovat může VV ČOV rovněž </w:t>
      </w:r>
      <w:r w:rsidR="00EF78FA">
        <w:rPr>
          <w:rFonts w:ascii="Book Antiqua" w:hAnsi="Book Antiqua"/>
        </w:rPr>
        <w:t xml:space="preserve">bez osobní přítomnosti, tj. </w:t>
      </w:r>
      <w:r>
        <w:rPr>
          <w:rFonts w:ascii="Book Antiqua" w:hAnsi="Book Antiqua"/>
        </w:rPr>
        <w:t>prostřednictvím veřejné datové sítě</w:t>
      </w:r>
      <w:r w:rsidR="00DF2BBF">
        <w:rPr>
          <w:rFonts w:ascii="Book Antiqua" w:hAnsi="Book Antiqua"/>
        </w:rPr>
        <w:t xml:space="preserve"> formou</w:t>
      </w:r>
      <w:r>
        <w:rPr>
          <w:rFonts w:ascii="Book Antiqua" w:hAnsi="Book Antiqua"/>
        </w:rPr>
        <w:t xml:space="preserve"> „per </w:t>
      </w:r>
      <w:proofErr w:type="spellStart"/>
      <w:r>
        <w:rPr>
          <w:rFonts w:ascii="Book Antiqua" w:hAnsi="Book Antiqua"/>
        </w:rPr>
        <w:t>rollam</w:t>
      </w:r>
      <w:proofErr w:type="spellEnd"/>
      <w:r>
        <w:rPr>
          <w:rFonts w:ascii="Book Antiqua" w:hAnsi="Book Antiqua"/>
        </w:rPr>
        <w:t xml:space="preserve">“. Hlasování „per </w:t>
      </w:r>
      <w:proofErr w:type="spellStart"/>
      <w:r>
        <w:rPr>
          <w:rFonts w:ascii="Book Antiqua" w:hAnsi="Book Antiqua"/>
        </w:rPr>
        <w:t>rollam</w:t>
      </w:r>
      <w:proofErr w:type="spellEnd"/>
      <w:r>
        <w:rPr>
          <w:rFonts w:ascii="Book Antiqua" w:hAnsi="Book Antiqua"/>
        </w:rPr>
        <w:t xml:space="preserve">“ se koná </w:t>
      </w:r>
      <w:r w:rsidR="00EF78FA">
        <w:rPr>
          <w:rFonts w:ascii="Book Antiqua" w:hAnsi="Book Antiqua"/>
        </w:rPr>
        <w:t xml:space="preserve">elektronicky </w:t>
      </w:r>
      <w:r>
        <w:rPr>
          <w:rFonts w:ascii="Book Antiqua" w:hAnsi="Book Antiqua"/>
        </w:rPr>
        <w:t xml:space="preserve">prostřednictvím emailových schránek členů VV ČOV. </w:t>
      </w:r>
      <w:r w:rsidR="00EF78FA">
        <w:rPr>
          <w:rFonts w:ascii="Book Antiqua" w:hAnsi="Book Antiqua"/>
        </w:rPr>
        <w:t xml:space="preserve">V oznámení o projednání materiálu „per </w:t>
      </w:r>
      <w:proofErr w:type="spellStart"/>
      <w:r w:rsidR="00EF78FA">
        <w:rPr>
          <w:rFonts w:ascii="Book Antiqua" w:hAnsi="Book Antiqua"/>
        </w:rPr>
        <w:t>rollam</w:t>
      </w:r>
      <w:proofErr w:type="spellEnd"/>
      <w:r w:rsidR="00EF78FA">
        <w:rPr>
          <w:rFonts w:ascii="Book Antiqua" w:hAnsi="Book Antiqua"/>
        </w:rPr>
        <w:t>“ musí být uveden termín, ve kterém mají členové VV ČOV elektronicky sdělit své stanovisko k</w:t>
      </w:r>
      <w:r w:rsidR="00955E49">
        <w:rPr>
          <w:rFonts w:ascii="Book Antiqua" w:hAnsi="Book Antiqua"/>
        </w:rPr>
        <w:t xml:space="preserve"> předmětnému </w:t>
      </w:r>
      <w:r w:rsidR="00EF78FA">
        <w:rPr>
          <w:rFonts w:ascii="Book Antiqua" w:hAnsi="Book Antiqua"/>
        </w:rPr>
        <w:t xml:space="preserve">materiálu s jednoznačným vyjádřením svého návrhu. Není-li návrh z tohoto stanoviska jednoznačný, má se za to, že se člen VV ČOV hlasování zdržel. </w:t>
      </w:r>
    </w:p>
    <w:p w14:paraId="6A409E6A" w14:textId="77777777" w:rsidR="00EF78FA" w:rsidRDefault="00EF78FA" w:rsidP="00281FB5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7980409E" w14:textId="03B1C2D8" w:rsidR="00742C0A" w:rsidRDefault="00955E49" w:rsidP="00742C0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U</w:t>
      </w:r>
      <w:r w:rsidR="00BA1B80" w:rsidRPr="00114CF2">
        <w:rPr>
          <w:rFonts w:ascii="Book Antiqua" w:hAnsi="Book Antiqua"/>
        </w:rPr>
        <w:t xml:space="preserve">snesení </w:t>
      </w:r>
      <w:r>
        <w:rPr>
          <w:rFonts w:ascii="Book Antiqua" w:hAnsi="Book Antiqua"/>
        </w:rPr>
        <w:t xml:space="preserve">„per </w:t>
      </w:r>
      <w:proofErr w:type="spellStart"/>
      <w:r>
        <w:rPr>
          <w:rFonts w:ascii="Book Antiqua" w:hAnsi="Book Antiqua"/>
        </w:rPr>
        <w:t>rollam</w:t>
      </w:r>
      <w:proofErr w:type="spellEnd"/>
      <w:r>
        <w:rPr>
          <w:rFonts w:ascii="Book Antiqua" w:hAnsi="Book Antiqua"/>
        </w:rPr>
        <w:t xml:space="preserve">“ </w:t>
      </w:r>
      <w:r w:rsidR="00BA1B80" w:rsidRPr="00114CF2">
        <w:rPr>
          <w:rFonts w:ascii="Book Antiqua" w:hAnsi="Book Antiqua"/>
        </w:rPr>
        <w:t xml:space="preserve">je platné pouze tehdy, jestliže </w:t>
      </w:r>
      <w:r w:rsidR="00EF78FA">
        <w:rPr>
          <w:rFonts w:ascii="Book Antiqua" w:hAnsi="Book Antiqua"/>
        </w:rPr>
        <w:t xml:space="preserve">stanoviska </w:t>
      </w:r>
      <w:r w:rsidR="00BA1B80" w:rsidRPr="00114CF2">
        <w:rPr>
          <w:rFonts w:ascii="Book Antiqua" w:hAnsi="Book Antiqua"/>
        </w:rPr>
        <w:t xml:space="preserve">členů VV ČOV </w:t>
      </w:r>
      <w:r w:rsidR="00500B45" w:rsidRPr="00114CF2">
        <w:rPr>
          <w:rFonts w:ascii="Book Antiqua" w:hAnsi="Book Antiqua"/>
        </w:rPr>
        <w:t>byl</w:t>
      </w:r>
      <w:r w:rsidR="00500B45">
        <w:rPr>
          <w:rFonts w:ascii="Book Antiqua" w:hAnsi="Book Antiqua"/>
        </w:rPr>
        <w:t>a</w:t>
      </w:r>
      <w:r w:rsidR="00500B45" w:rsidRPr="00114CF2">
        <w:rPr>
          <w:rFonts w:ascii="Book Antiqua" w:hAnsi="Book Antiqua"/>
        </w:rPr>
        <w:t xml:space="preserve"> doručen</w:t>
      </w:r>
      <w:r w:rsidR="00500B45">
        <w:rPr>
          <w:rFonts w:ascii="Book Antiqua" w:hAnsi="Book Antiqua"/>
        </w:rPr>
        <w:t>a</w:t>
      </w:r>
      <w:r w:rsidR="00500B45" w:rsidRPr="00114CF2">
        <w:rPr>
          <w:rFonts w:ascii="Book Antiqua" w:hAnsi="Book Antiqua"/>
        </w:rPr>
        <w:t xml:space="preserve"> </w:t>
      </w:r>
      <w:r w:rsidR="00BA1B80" w:rsidRPr="00114CF2">
        <w:rPr>
          <w:rFonts w:ascii="Book Antiqua" w:hAnsi="Book Antiqua"/>
        </w:rPr>
        <w:t>v </w:t>
      </w:r>
      <w:r w:rsidR="00742C0A">
        <w:rPr>
          <w:rFonts w:ascii="Book Antiqua" w:hAnsi="Book Antiqua"/>
        </w:rPr>
        <w:t xml:space="preserve"> </w:t>
      </w:r>
      <w:r w:rsidR="00965F88">
        <w:rPr>
          <w:rFonts w:ascii="Book Antiqua" w:hAnsi="Book Antiqua"/>
        </w:rPr>
        <w:t>požadované</w:t>
      </w:r>
      <w:r w:rsidR="00EF78FA">
        <w:rPr>
          <w:rFonts w:ascii="Book Antiqua" w:hAnsi="Book Antiqua"/>
        </w:rPr>
        <w:t xml:space="preserve">m termínu </w:t>
      </w:r>
      <w:r>
        <w:rPr>
          <w:rFonts w:ascii="Book Antiqua" w:hAnsi="Book Antiqua"/>
        </w:rPr>
        <w:t>i</w:t>
      </w:r>
      <w:r w:rsidR="00BA1B80" w:rsidRPr="00114CF2">
        <w:rPr>
          <w:rFonts w:ascii="Book Antiqua" w:hAnsi="Book Antiqua"/>
        </w:rPr>
        <w:t xml:space="preserve"> </w:t>
      </w:r>
      <w:r w:rsidR="001022B6">
        <w:rPr>
          <w:rFonts w:ascii="Book Antiqua" w:hAnsi="Book Antiqua"/>
        </w:rPr>
        <w:t>formě</w:t>
      </w:r>
      <w:r w:rsidR="001022B6" w:rsidRPr="00114CF2">
        <w:rPr>
          <w:rFonts w:ascii="Book Antiqua" w:hAnsi="Book Antiqua"/>
        </w:rPr>
        <w:t xml:space="preserve"> </w:t>
      </w:r>
      <w:r w:rsidR="00BA1B80" w:rsidRPr="00114CF2">
        <w:rPr>
          <w:rFonts w:ascii="Book Antiqua" w:hAnsi="Book Antiqua"/>
        </w:rPr>
        <w:t xml:space="preserve">a s návrhem usnesení souhlasila nadpoloviční většina jeho členů. Usnesení </w:t>
      </w:r>
      <w:r w:rsidR="00EF78FA">
        <w:rPr>
          <w:rFonts w:ascii="Book Antiqua" w:hAnsi="Book Antiqua"/>
        </w:rPr>
        <w:t>„</w:t>
      </w:r>
      <w:r w:rsidR="00BA1B80" w:rsidRPr="00114CF2">
        <w:rPr>
          <w:rFonts w:ascii="Book Antiqua" w:hAnsi="Book Antiqua"/>
        </w:rPr>
        <w:t xml:space="preserve">per </w:t>
      </w:r>
      <w:proofErr w:type="spellStart"/>
      <w:r w:rsidR="00BA1B80" w:rsidRPr="00114CF2">
        <w:rPr>
          <w:rFonts w:ascii="Book Antiqua" w:hAnsi="Book Antiqua"/>
        </w:rPr>
        <w:t>rollam</w:t>
      </w:r>
      <w:proofErr w:type="spellEnd"/>
      <w:r w:rsidR="00EF78FA">
        <w:rPr>
          <w:rFonts w:ascii="Book Antiqua" w:hAnsi="Book Antiqua"/>
        </w:rPr>
        <w:t>“</w:t>
      </w:r>
      <w:r w:rsidR="00BA1B80" w:rsidRPr="00114CF2">
        <w:rPr>
          <w:rFonts w:ascii="Book Antiqua" w:hAnsi="Book Antiqua"/>
        </w:rPr>
        <w:t xml:space="preserve"> musí být dáno na vědomí VV ČOV při nejbližším zasedání VV ČOV a zapsáno do zápisu v plném znění. Výsledek hlasování per </w:t>
      </w:r>
      <w:proofErr w:type="spellStart"/>
      <w:r w:rsidR="00BA1B80" w:rsidRPr="00114CF2">
        <w:rPr>
          <w:rFonts w:ascii="Book Antiqua" w:hAnsi="Book Antiqua"/>
        </w:rPr>
        <w:t>rollam</w:t>
      </w:r>
      <w:proofErr w:type="spellEnd"/>
      <w:r w:rsidR="00BA1B80" w:rsidRPr="00114CF2">
        <w:rPr>
          <w:rFonts w:ascii="Book Antiqua" w:hAnsi="Book Antiqua"/>
        </w:rPr>
        <w:t xml:space="preserve"> archivuje generální sekretář</w:t>
      </w:r>
      <w:r w:rsidR="00223922">
        <w:rPr>
          <w:rFonts w:ascii="Book Antiqua" w:hAnsi="Book Antiqua"/>
        </w:rPr>
        <w:t xml:space="preserve"> ČOV</w:t>
      </w:r>
      <w:r w:rsidR="00BA1B80" w:rsidRPr="00114CF2">
        <w:rPr>
          <w:rFonts w:ascii="Book Antiqua" w:hAnsi="Book Antiqua"/>
        </w:rPr>
        <w:t xml:space="preserve">. </w:t>
      </w:r>
    </w:p>
    <w:p w14:paraId="5878FF53" w14:textId="77777777" w:rsidR="00742C0A" w:rsidRDefault="00742C0A" w:rsidP="00281FB5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554C53A7" w14:textId="45FE4CDB" w:rsidR="00742C0A" w:rsidRPr="00281FB5" w:rsidRDefault="00742C0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Jednání a hlasování VV ČOV se mohou konat také na dálku, prostřednictvím vhodné technologie, jež zahrnuje prostředky typu konferenční hovor, videokonference, nebo jiný online komunikační nástroj. </w:t>
      </w:r>
    </w:p>
    <w:p w14:paraId="7DB0CCCC" w14:textId="4A33F403" w:rsidR="00BA1B80" w:rsidRPr="00114CF2" w:rsidRDefault="00BA1B80" w:rsidP="00BA1B80">
      <w:pPr>
        <w:spacing w:after="0" w:line="240" w:lineRule="auto"/>
        <w:rPr>
          <w:rFonts w:ascii="Book Antiqua" w:hAnsi="Book Antiqua"/>
        </w:rPr>
      </w:pPr>
    </w:p>
    <w:p w14:paraId="4624FC18" w14:textId="2C309811" w:rsidR="00BA1B80" w:rsidRDefault="00BA1B80" w:rsidP="00BA1B80">
      <w:pPr>
        <w:spacing w:after="0" w:line="240" w:lineRule="auto"/>
        <w:rPr>
          <w:rFonts w:ascii="Book Antiqua" w:hAnsi="Book Antiqua"/>
        </w:rPr>
      </w:pPr>
    </w:p>
    <w:p w14:paraId="5F467E3E" w14:textId="77777777" w:rsidR="007D77C8" w:rsidRPr="00114CF2" w:rsidRDefault="007D77C8" w:rsidP="00BA1B80">
      <w:pPr>
        <w:spacing w:after="0" w:line="240" w:lineRule="auto"/>
        <w:rPr>
          <w:rFonts w:ascii="Book Antiqua" w:hAnsi="Book Antiqua"/>
        </w:rPr>
      </w:pPr>
    </w:p>
    <w:p w14:paraId="5E829929" w14:textId="16F4D8F5" w:rsidR="00BA1B80" w:rsidRPr="00114CF2" w:rsidRDefault="00BA1B80" w:rsidP="00BA1B80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>V.</w:t>
      </w:r>
    </w:p>
    <w:p w14:paraId="55E31686" w14:textId="111CFD19" w:rsidR="00BA1B80" w:rsidRPr="00114CF2" w:rsidRDefault="00BA1B80" w:rsidP="00BA1B80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>Usnesení VV ČOV a kontrola jejich plnění</w:t>
      </w:r>
    </w:p>
    <w:p w14:paraId="202669F2" w14:textId="7CBB35CA" w:rsidR="00BA1B80" w:rsidRPr="00114CF2" w:rsidRDefault="00BA1B80" w:rsidP="00BA1B80">
      <w:pPr>
        <w:spacing w:after="0" w:line="240" w:lineRule="auto"/>
        <w:rPr>
          <w:rFonts w:ascii="Book Antiqua" w:hAnsi="Book Antiqua"/>
        </w:rPr>
      </w:pPr>
    </w:p>
    <w:p w14:paraId="5501E6F9" w14:textId="65487065" w:rsidR="00A76831" w:rsidRDefault="00742C0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Ze</w:t>
      </w:r>
      <w:r w:rsidRPr="00114CF2">
        <w:rPr>
          <w:rFonts w:ascii="Book Antiqua" w:hAnsi="Book Antiqua"/>
        </w:rPr>
        <w:t xml:space="preserve"> </w:t>
      </w:r>
      <w:r w:rsidR="00BA1B80" w:rsidRPr="00114CF2">
        <w:rPr>
          <w:rFonts w:ascii="Book Antiqua" w:hAnsi="Book Antiqua"/>
        </w:rPr>
        <w:t xml:space="preserve">zasedání VV ČOV </w:t>
      </w:r>
      <w:r>
        <w:rPr>
          <w:rFonts w:ascii="Book Antiqua" w:hAnsi="Book Antiqua"/>
        </w:rPr>
        <w:t xml:space="preserve">se </w:t>
      </w:r>
      <w:r w:rsidR="00BA1B80" w:rsidRPr="00114CF2">
        <w:rPr>
          <w:rFonts w:ascii="Book Antiqua" w:hAnsi="Book Antiqua"/>
        </w:rPr>
        <w:t xml:space="preserve">pořizuje písemný zápis. </w:t>
      </w:r>
      <w:r w:rsidR="00324513">
        <w:rPr>
          <w:rFonts w:ascii="Book Antiqua" w:hAnsi="Book Antiqua"/>
        </w:rPr>
        <w:t xml:space="preserve">Může se pořizovat také záznam zvukový. </w:t>
      </w:r>
      <w:r w:rsidR="00BA1B80" w:rsidRPr="00114CF2">
        <w:rPr>
          <w:rFonts w:ascii="Book Antiqua" w:hAnsi="Book Antiqua"/>
        </w:rPr>
        <w:t>Za vyhotovení</w:t>
      </w:r>
      <w:r w:rsidR="00324513">
        <w:rPr>
          <w:rFonts w:ascii="Book Antiqua" w:hAnsi="Book Antiqua"/>
        </w:rPr>
        <w:t xml:space="preserve"> písemného zápisu </w:t>
      </w:r>
      <w:r w:rsidR="00BA1B80" w:rsidRPr="00114CF2">
        <w:rPr>
          <w:rFonts w:ascii="Book Antiqua" w:hAnsi="Book Antiqua"/>
        </w:rPr>
        <w:t xml:space="preserve">odpovídá generální sekretář ČOV. </w:t>
      </w:r>
      <w:r w:rsidR="00324513">
        <w:rPr>
          <w:rFonts w:ascii="Book Antiqua" w:hAnsi="Book Antiqua"/>
        </w:rPr>
        <w:t>Písemný z</w:t>
      </w:r>
      <w:r w:rsidR="00324513" w:rsidRPr="00114CF2">
        <w:rPr>
          <w:rFonts w:ascii="Book Antiqua" w:hAnsi="Book Antiqua"/>
        </w:rPr>
        <w:t xml:space="preserve">ápis </w:t>
      </w:r>
      <w:r w:rsidR="00BA1B80" w:rsidRPr="00114CF2">
        <w:rPr>
          <w:rFonts w:ascii="Book Antiqua" w:hAnsi="Book Antiqua"/>
        </w:rPr>
        <w:t xml:space="preserve">schvaluje VV ČOV na svém nejbližším zasedání. </w:t>
      </w:r>
      <w:r w:rsidR="00324513">
        <w:rPr>
          <w:rFonts w:ascii="Book Antiqua" w:hAnsi="Book Antiqua"/>
        </w:rPr>
        <w:t xml:space="preserve"> Písemný </w:t>
      </w:r>
      <w:proofErr w:type="gramStart"/>
      <w:r w:rsidR="00324513">
        <w:rPr>
          <w:rFonts w:ascii="Book Antiqua" w:hAnsi="Book Antiqua"/>
        </w:rPr>
        <w:t>z</w:t>
      </w:r>
      <w:r w:rsidR="00BA1B80" w:rsidRPr="00114CF2">
        <w:rPr>
          <w:rFonts w:ascii="Book Antiqua" w:hAnsi="Book Antiqua"/>
        </w:rPr>
        <w:t>ápis</w:t>
      </w:r>
      <w:r w:rsidR="00324513">
        <w:rPr>
          <w:rFonts w:ascii="Book Antiqua" w:hAnsi="Book Antiqua"/>
        </w:rPr>
        <w:t xml:space="preserve"> </w:t>
      </w:r>
      <w:r w:rsidR="00BA1B80" w:rsidRPr="00114CF2">
        <w:rPr>
          <w:rFonts w:ascii="Book Antiqua" w:hAnsi="Book Antiqua"/>
        </w:rPr>
        <w:t xml:space="preserve"> podepisují</w:t>
      </w:r>
      <w:proofErr w:type="gramEnd"/>
      <w:r w:rsidR="00BA1B80" w:rsidRPr="00114CF2">
        <w:rPr>
          <w:rFonts w:ascii="Book Antiqua" w:hAnsi="Book Antiqua"/>
        </w:rPr>
        <w:t xml:space="preserve"> předseda</w:t>
      </w:r>
      <w:r>
        <w:rPr>
          <w:rFonts w:ascii="Book Antiqua" w:hAnsi="Book Antiqua"/>
        </w:rPr>
        <w:t xml:space="preserve"> a</w:t>
      </w:r>
      <w:r w:rsidRPr="00114CF2">
        <w:rPr>
          <w:rFonts w:ascii="Book Antiqua" w:hAnsi="Book Antiqua"/>
        </w:rPr>
        <w:t xml:space="preserve"> </w:t>
      </w:r>
      <w:r w:rsidR="00BA1B80" w:rsidRPr="00114CF2">
        <w:rPr>
          <w:rFonts w:ascii="Book Antiqua" w:hAnsi="Book Antiqua"/>
        </w:rPr>
        <w:t>generální sekretář</w:t>
      </w:r>
      <w:r w:rsidR="00324513">
        <w:rPr>
          <w:rFonts w:ascii="Book Antiqua" w:hAnsi="Book Antiqua"/>
        </w:rPr>
        <w:t xml:space="preserve">. </w:t>
      </w:r>
    </w:p>
    <w:p w14:paraId="2F96993D" w14:textId="77777777" w:rsidR="00A76831" w:rsidRDefault="00A76831" w:rsidP="00281FB5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193A6A51" w14:textId="42A2CB1A" w:rsidR="00BA1B80" w:rsidRDefault="00A7683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Zápisy </w:t>
      </w:r>
      <w:r w:rsidR="0080789C">
        <w:rPr>
          <w:rFonts w:ascii="Book Antiqua" w:hAnsi="Book Antiqua"/>
        </w:rPr>
        <w:t>ze zasedání VV ČOV jsou</w:t>
      </w:r>
      <w:r>
        <w:rPr>
          <w:rFonts w:ascii="Book Antiqua" w:hAnsi="Book Antiqua"/>
        </w:rPr>
        <w:t xml:space="preserve"> zasílány členům </w:t>
      </w:r>
      <w:r w:rsidR="0080789C">
        <w:rPr>
          <w:rFonts w:ascii="Book Antiqua" w:hAnsi="Book Antiqua"/>
        </w:rPr>
        <w:t xml:space="preserve">Pléna </w:t>
      </w:r>
      <w:r>
        <w:rPr>
          <w:rFonts w:ascii="Book Antiqua" w:hAnsi="Book Antiqua"/>
        </w:rPr>
        <w:t>ČOV, případně budou dostupné na webu ČOV.</w:t>
      </w:r>
    </w:p>
    <w:p w14:paraId="01D9BEF1" w14:textId="77777777" w:rsidR="00A76831" w:rsidRPr="00281FB5" w:rsidRDefault="00A76831" w:rsidP="00281FB5">
      <w:pPr>
        <w:pStyle w:val="Odstavecseseznamem"/>
        <w:rPr>
          <w:rFonts w:ascii="Book Antiqua" w:hAnsi="Book Antiqua"/>
        </w:rPr>
      </w:pPr>
    </w:p>
    <w:p w14:paraId="6522C483" w14:textId="3DD0A368" w:rsidR="00A76831" w:rsidRPr="00114CF2" w:rsidRDefault="00A76831" w:rsidP="00281F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Dokumenty projednané na VV ČOV, ke kterým je navrhováno usnesení, budou případně přílohou zápisu ze zasedání VV ČOV.</w:t>
      </w:r>
    </w:p>
    <w:p w14:paraId="4B423B12" w14:textId="77777777" w:rsidR="00BA1B80" w:rsidRPr="00114CF2" w:rsidRDefault="00BA1B80" w:rsidP="00281FB5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682448EE" w14:textId="270CB539" w:rsidR="00BA1B80" w:rsidRPr="00114CF2" w:rsidRDefault="00BA1B80" w:rsidP="00281F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lastRenderedPageBreak/>
        <w:t xml:space="preserve">Zápis </w:t>
      </w:r>
      <w:r w:rsidR="00742C0A">
        <w:rPr>
          <w:rFonts w:ascii="Book Antiqua" w:hAnsi="Book Antiqua"/>
        </w:rPr>
        <w:t>ze zasedání</w:t>
      </w:r>
      <w:r w:rsidRPr="00114CF2">
        <w:rPr>
          <w:rFonts w:ascii="Book Antiqua" w:hAnsi="Book Antiqua"/>
        </w:rPr>
        <w:t xml:space="preserve"> VV ČOV obsahuje zejména: </w:t>
      </w:r>
    </w:p>
    <w:p w14:paraId="41579B8E" w14:textId="12D37282" w:rsidR="00BA1B80" w:rsidRPr="00114CF2" w:rsidRDefault="00EF78FA" w:rsidP="00281FB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d</w:t>
      </w:r>
      <w:r>
        <w:rPr>
          <w:rFonts w:ascii="Book Antiqua" w:hAnsi="Book Antiqua"/>
        </w:rPr>
        <w:t>atum</w:t>
      </w:r>
      <w:r w:rsidRPr="00114CF2">
        <w:rPr>
          <w:rFonts w:ascii="Book Antiqua" w:hAnsi="Book Antiqua"/>
        </w:rPr>
        <w:t xml:space="preserve"> </w:t>
      </w:r>
      <w:r w:rsidR="00BA1B80" w:rsidRPr="00114CF2">
        <w:rPr>
          <w:rFonts w:ascii="Book Antiqua" w:hAnsi="Book Antiqua"/>
        </w:rPr>
        <w:t xml:space="preserve">a místo konání zasedání </w:t>
      </w:r>
    </w:p>
    <w:p w14:paraId="5509A5DC" w14:textId="7B79FA7D" w:rsidR="00BA1B80" w:rsidRPr="00114CF2" w:rsidRDefault="00BA1B80" w:rsidP="00281FB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jméno předsedajícího </w:t>
      </w:r>
    </w:p>
    <w:p w14:paraId="118B8B71" w14:textId="2D912014" w:rsidR="00BA1B80" w:rsidRPr="00114CF2" w:rsidRDefault="00BA1B80" w:rsidP="00281FB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jméno </w:t>
      </w:r>
      <w:r w:rsidR="002C71B7">
        <w:rPr>
          <w:rFonts w:ascii="Book Antiqua" w:hAnsi="Book Antiqua"/>
        </w:rPr>
        <w:t>osoby, která zápis pořizuje</w:t>
      </w:r>
    </w:p>
    <w:p w14:paraId="25EEE7DC" w14:textId="6FA2AB93" w:rsidR="00BA1B80" w:rsidRPr="00114CF2" w:rsidRDefault="00BA1B80" w:rsidP="00281FB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seznam </w:t>
      </w:r>
      <w:r w:rsidR="00742C0A">
        <w:rPr>
          <w:rFonts w:ascii="Book Antiqua" w:hAnsi="Book Antiqua"/>
        </w:rPr>
        <w:t xml:space="preserve">přítomných </w:t>
      </w:r>
      <w:r w:rsidRPr="00114CF2">
        <w:rPr>
          <w:rFonts w:ascii="Book Antiqua" w:hAnsi="Book Antiqua"/>
        </w:rPr>
        <w:t>členů VV ČOV i jiných osob účastnících se zasedání</w:t>
      </w:r>
    </w:p>
    <w:p w14:paraId="3F6DEB74" w14:textId="4EBB2B76" w:rsidR="00BA1B80" w:rsidRPr="00114CF2" w:rsidRDefault="00BA1B80" w:rsidP="00281FB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>program zasedání s uvedením jména předkladatelů</w:t>
      </w:r>
    </w:p>
    <w:p w14:paraId="7D7F3D82" w14:textId="3C5165BA" w:rsidR="00BA1B80" w:rsidRPr="00114CF2" w:rsidRDefault="00BA1B80" w:rsidP="00281FB5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přijatá usnesení, včetně výsledku hlasování </w:t>
      </w:r>
    </w:p>
    <w:p w14:paraId="19B85834" w14:textId="77777777" w:rsidR="00BA1B80" w:rsidRPr="00114CF2" w:rsidRDefault="00BA1B80" w:rsidP="00281FB5">
      <w:pPr>
        <w:pStyle w:val="Odstavecseseznamem"/>
        <w:spacing w:after="0" w:line="240" w:lineRule="auto"/>
        <w:ind w:left="1068"/>
        <w:jc w:val="both"/>
        <w:rPr>
          <w:rFonts w:ascii="Book Antiqua" w:hAnsi="Book Antiqua"/>
        </w:rPr>
      </w:pPr>
    </w:p>
    <w:p w14:paraId="63BE8B5C" w14:textId="034F2D82" w:rsidR="00BA1B80" w:rsidRPr="00114CF2" w:rsidRDefault="00BA1B80" w:rsidP="00281F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Odpovědnost za zajištění usnesení VV ČOV má ten, komu </w:t>
      </w:r>
      <w:r w:rsidR="00114CF2" w:rsidRPr="00114CF2">
        <w:rPr>
          <w:rFonts w:ascii="Book Antiqua" w:hAnsi="Book Antiqua"/>
        </w:rPr>
        <w:t xml:space="preserve">taková odpovědnost byla uložena. Koordinaci plnění usnesení VV ČOV zabezpečuje generální sekretář ČOV. Evidenci plnění usnesení vede generální sekretář </w:t>
      </w:r>
      <w:r w:rsidR="002C71B7">
        <w:rPr>
          <w:rFonts w:ascii="Book Antiqua" w:hAnsi="Book Antiqua"/>
        </w:rPr>
        <w:t xml:space="preserve">ČOV </w:t>
      </w:r>
      <w:r w:rsidR="00114CF2" w:rsidRPr="00114CF2">
        <w:rPr>
          <w:rFonts w:ascii="Book Antiqua" w:hAnsi="Book Antiqua"/>
        </w:rPr>
        <w:t xml:space="preserve">a zprávy o plnění usnesení předkládá pravidelně VV ČOV. </w:t>
      </w:r>
    </w:p>
    <w:p w14:paraId="160012BA" w14:textId="77777777" w:rsidR="00114CF2" w:rsidRPr="00114CF2" w:rsidRDefault="00114CF2" w:rsidP="00281FB5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00ED0D3C" w14:textId="40CB423E" w:rsidR="00114CF2" w:rsidRDefault="00114CF2" w:rsidP="00281FB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114CF2">
        <w:rPr>
          <w:rFonts w:ascii="Book Antiqua" w:hAnsi="Book Antiqua"/>
        </w:rPr>
        <w:t xml:space="preserve">Z každého zasedání se </w:t>
      </w:r>
      <w:r w:rsidR="006D1B40">
        <w:rPr>
          <w:rFonts w:ascii="Book Antiqua" w:hAnsi="Book Antiqua"/>
        </w:rPr>
        <w:t>může pořídit</w:t>
      </w:r>
      <w:r w:rsidRPr="00114CF2">
        <w:rPr>
          <w:rFonts w:ascii="Book Antiqua" w:hAnsi="Book Antiqua"/>
        </w:rPr>
        <w:t xml:space="preserve"> tisková zpráva, kterou zpracuje generální sekretář </w:t>
      </w:r>
      <w:r w:rsidR="002C71B7">
        <w:rPr>
          <w:rFonts w:ascii="Book Antiqua" w:hAnsi="Book Antiqua"/>
        </w:rPr>
        <w:t xml:space="preserve">ČOV </w:t>
      </w:r>
      <w:r w:rsidRPr="00114CF2">
        <w:rPr>
          <w:rFonts w:ascii="Book Antiqua" w:hAnsi="Book Antiqua"/>
        </w:rPr>
        <w:t xml:space="preserve">a manažer komunikace ČOV, nestanoví-li předseda jinak. </w:t>
      </w:r>
    </w:p>
    <w:p w14:paraId="5ABFF351" w14:textId="77777777" w:rsidR="00114CF2" w:rsidRPr="00114CF2" w:rsidRDefault="00114CF2" w:rsidP="00114CF2">
      <w:pPr>
        <w:pStyle w:val="Odstavecseseznamem"/>
        <w:rPr>
          <w:rFonts w:ascii="Book Antiqua" w:hAnsi="Book Antiqua"/>
        </w:rPr>
      </w:pPr>
    </w:p>
    <w:p w14:paraId="5C4EEBFB" w14:textId="77777777" w:rsidR="00114CF2" w:rsidRPr="00114CF2" w:rsidRDefault="00114CF2" w:rsidP="00114CF2">
      <w:pPr>
        <w:pStyle w:val="Odstavecseseznamem"/>
        <w:spacing w:after="0" w:line="240" w:lineRule="auto"/>
        <w:rPr>
          <w:rFonts w:ascii="Book Antiqua" w:hAnsi="Book Antiqua"/>
        </w:rPr>
      </w:pPr>
    </w:p>
    <w:p w14:paraId="3C1C8D90" w14:textId="1BDB3028" w:rsidR="00204589" w:rsidRPr="00114CF2" w:rsidRDefault="00204589" w:rsidP="0035044B">
      <w:pPr>
        <w:spacing w:after="0" w:line="240" w:lineRule="auto"/>
        <w:jc w:val="both"/>
        <w:rPr>
          <w:rFonts w:ascii="Book Antiqua" w:hAnsi="Book Antiqua"/>
        </w:rPr>
      </w:pPr>
    </w:p>
    <w:p w14:paraId="42D3260E" w14:textId="788F4E41" w:rsidR="00114CF2" w:rsidRPr="00114CF2" w:rsidRDefault="00114CF2" w:rsidP="00114CF2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>VI.</w:t>
      </w:r>
    </w:p>
    <w:p w14:paraId="2CBA05CE" w14:textId="1ACA07C0" w:rsidR="00114CF2" w:rsidRPr="00114CF2" w:rsidRDefault="00114CF2" w:rsidP="00114CF2">
      <w:pPr>
        <w:spacing w:after="0" w:line="240" w:lineRule="auto"/>
        <w:jc w:val="center"/>
        <w:rPr>
          <w:rFonts w:ascii="Book Antiqua" w:hAnsi="Book Antiqua"/>
          <w:b/>
          <w:bCs/>
        </w:rPr>
      </w:pPr>
      <w:r w:rsidRPr="00114CF2">
        <w:rPr>
          <w:rFonts w:ascii="Book Antiqua" w:hAnsi="Book Antiqua"/>
          <w:b/>
          <w:bCs/>
        </w:rPr>
        <w:t>Závěrečná ustanovení</w:t>
      </w:r>
    </w:p>
    <w:p w14:paraId="6AFB352C" w14:textId="4233BF1D" w:rsidR="00114CF2" w:rsidRPr="00114CF2" w:rsidRDefault="00114CF2" w:rsidP="0035044B">
      <w:pPr>
        <w:spacing w:after="0" w:line="240" w:lineRule="auto"/>
        <w:jc w:val="both"/>
        <w:rPr>
          <w:rFonts w:ascii="Book Antiqua" w:hAnsi="Book Antiqua"/>
        </w:rPr>
      </w:pPr>
    </w:p>
    <w:p w14:paraId="1A8BD3BF" w14:textId="707FD0C1" w:rsidR="00E16F1F" w:rsidRDefault="00E16F1F" w:rsidP="00E77AA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Tímto Jednacím řádem VV ČOV se ruší předchozí Jednací řád VV ČOV ze dne 19. 6. 2013.</w:t>
      </w:r>
    </w:p>
    <w:p w14:paraId="1DC963FB" w14:textId="77777777" w:rsidR="00E16F1F" w:rsidRDefault="00E16F1F" w:rsidP="00281FB5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56378530" w14:textId="31DD34E5" w:rsidR="00114CF2" w:rsidRDefault="00114CF2" w:rsidP="00E77AA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281FB5">
        <w:rPr>
          <w:rFonts w:ascii="Book Antiqua" w:hAnsi="Book Antiqua"/>
        </w:rPr>
        <w:t>Jednací řád</w:t>
      </w:r>
      <w:r w:rsidR="00223922">
        <w:rPr>
          <w:rFonts w:ascii="Book Antiqua" w:hAnsi="Book Antiqua"/>
        </w:rPr>
        <w:t xml:space="preserve"> VV ČOV</w:t>
      </w:r>
      <w:r w:rsidRPr="00281FB5">
        <w:rPr>
          <w:rFonts w:ascii="Book Antiqua" w:hAnsi="Book Antiqua"/>
        </w:rPr>
        <w:t xml:space="preserve"> nabývá platnosti a účinnosti dnem schválení VV ČOV. </w:t>
      </w:r>
    </w:p>
    <w:p w14:paraId="5D768A10" w14:textId="77777777" w:rsidR="00E77AA9" w:rsidRDefault="00E77AA9" w:rsidP="00281FB5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4951B737" w14:textId="41EAA0B0" w:rsidR="00E77AA9" w:rsidRDefault="00E77AA9" w:rsidP="00E77AA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Jednací řád </w:t>
      </w:r>
      <w:r w:rsidR="00825C11">
        <w:rPr>
          <w:rFonts w:ascii="Book Antiqua" w:hAnsi="Book Antiqua"/>
        </w:rPr>
        <w:t xml:space="preserve">VV ČOV </w:t>
      </w:r>
      <w:r w:rsidR="006D1B40">
        <w:rPr>
          <w:rFonts w:ascii="Book Antiqua" w:hAnsi="Book Antiqua"/>
        </w:rPr>
        <w:t>byl schválen VV ČOV dne 6. 9</w:t>
      </w:r>
      <w:r>
        <w:rPr>
          <w:rFonts w:ascii="Book Antiqua" w:hAnsi="Book Antiqua"/>
        </w:rPr>
        <w:t>. 2021.</w:t>
      </w:r>
    </w:p>
    <w:p w14:paraId="5B14E386" w14:textId="77777777" w:rsidR="00E77AA9" w:rsidRPr="00281FB5" w:rsidRDefault="00E77AA9" w:rsidP="00281FB5">
      <w:pPr>
        <w:pStyle w:val="Odstavecseseznamem"/>
        <w:rPr>
          <w:rFonts w:ascii="Book Antiqua" w:hAnsi="Book Antiqua"/>
        </w:rPr>
      </w:pPr>
      <w:bookmarkStart w:id="0" w:name="_GoBack"/>
      <w:bookmarkEnd w:id="0"/>
    </w:p>
    <w:p w14:paraId="6257BDB0" w14:textId="77777777" w:rsidR="00E77AA9" w:rsidRPr="00281FB5" w:rsidRDefault="00E77AA9" w:rsidP="00281FB5">
      <w:pPr>
        <w:pStyle w:val="Odstavecseseznamem"/>
        <w:spacing w:after="0" w:line="240" w:lineRule="auto"/>
        <w:jc w:val="both"/>
        <w:rPr>
          <w:rFonts w:ascii="Book Antiqua" w:hAnsi="Book Antiqua"/>
        </w:rPr>
      </w:pPr>
    </w:p>
    <w:p w14:paraId="33E3E3FE" w14:textId="48AE63E2" w:rsidR="00C5356B" w:rsidRPr="00114CF2" w:rsidRDefault="00C5356B" w:rsidP="0035044B">
      <w:pPr>
        <w:spacing w:after="0" w:line="240" w:lineRule="auto"/>
        <w:jc w:val="both"/>
        <w:rPr>
          <w:rFonts w:ascii="Book Antiqua" w:hAnsi="Book Antiqua"/>
        </w:rPr>
      </w:pPr>
    </w:p>
    <w:p w14:paraId="653AC26C" w14:textId="77777777" w:rsidR="00C5356B" w:rsidRPr="00114CF2" w:rsidRDefault="00C5356B" w:rsidP="00C5356B">
      <w:pPr>
        <w:spacing w:after="0" w:line="240" w:lineRule="auto"/>
        <w:jc w:val="both"/>
        <w:rPr>
          <w:rFonts w:ascii="Book Antiqua" w:hAnsi="Book Antiqua"/>
        </w:rPr>
      </w:pPr>
    </w:p>
    <w:p w14:paraId="0B0B2823" w14:textId="77777777" w:rsidR="00942EBD" w:rsidRPr="00114CF2" w:rsidRDefault="00942EBD" w:rsidP="00C5356B">
      <w:pPr>
        <w:spacing w:after="0" w:line="240" w:lineRule="auto"/>
        <w:jc w:val="both"/>
        <w:rPr>
          <w:rFonts w:ascii="Book Antiqua" w:hAnsi="Book Antiqua"/>
        </w:rPr>
      </w:pPr>
    </w:p>
    <w:p w14:paraId="0759AEF6" w14:textId="77777777" w:rsidR="00942EBD" w:rsidRPr="00114CF2" w:rsidRDefault="00942EBD" w:rsidP="00942EBD">
      <w:pPr>
        <w:spacing w:after="0" w:line="240" w:lineRule="auto"/>
        <w:rPr>
          <w:rFonts w:ascii="Book Antiqua" w:hAnsi="Book Antiqua"/>
        </w:rPr>
      </w:pPr>
    </w:p>
    <w:sectPr w:rsidR="00942EBD" w:rsidRPr="00114C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AE12E" w14:textId="77777777" w:rsidR="00D96F9A" w:rsidRDefault="00D96F9A" w:rsidP="00806F88">
      <w:pPr>
        <w:spacing w:after="0" w:line="240" w:lineRule="auto"/>
      </w:pPr>
      <w:r>
        <w:separator/>
      </w:r>
    </w:p>
  </w:endnote>
  <w:endnote w:type="continuationSeparator" w:id="0">
    <w:p w14:paraId="45AF2779" w14:textId="77777777" w:rsidR="00D96F9A" w:rsidRDefault="00D96F9A" w:rsidP="008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497951"/>
      <w:docPartObj>
        <w:docPartGallery w:val="Page Numbers (Bottom of Page)"/>
        <w:docPartUnique/>
      </w:docPartObj>
    </w:sdtPr>
    <w:sdtEndPr/>
    <w:sdtContent>
      <w:p w14:paraId="0528E8D5" w14:textId="70CA61E9" w:rsidR="00806F88" w:rsidRDefault="00806F88">
        <w:pPr>
          <w:pStyle w:val="Zpat"/>
          <w:jc w:val="center"/>
        </w:pPr>
        <w:r w:rsidRPr="00281FB5">
          <w:rPr>
            <w:rFonts w:ascii="Book Antiqua" w:hAnsi="Book Antiqua"/>
            <w:sz w:val="18"/>
            <w:szCs w:val="18"/>
          </w:rPr>
          <w:fldChar w:fldCharType="begin"/>
        </w:r>
        <w:r w:rsidRPr="00281FB5">
          <w:rPr>
            <w:rFonts w:ascii="Book Antiqua" w:hAnsi="Book Antiqua"/>
            <w:sz w:val="18"/>
            <w:szCs w:val="18"/>
          </w:rPr>
          <w:instrText>PAGE   \* MERGEFORMAT</w:instrText>
        </w:r>
        <w:r w:rsidRPr="00281FB5">
          <w:rPr>
            <w:rFonts w:ascii="Book Antiqua" w:hAnsi="Book Antiqua"/>
            <w:sz w:val="18"/>
            <w:szCs w:val="18"/>
          </w:rPr>
          <w:fldChar w:fldCharType="separate"/>
        </w:r>
        <w:r w:rsidR="006D1B40">
          <w:rPr>
            <w:rFonts w:ascii="Book Antiqua" w:hAnsi="Book Antiqua"/>
            <w:noProof/>
            <w:sz w:val="18"/>
            <w:szCs w:val="18"/>
          </w:rPr>
          <w:t>4</w:t>
        </w:r>
        <w:r w:rsidRPr="00281FB5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14:paraId="0A352F89" w14:textId="77777777" w:rsidR="00806F88" w:rsidRDefault="00806F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21024" w14:textId="77777777" w:rsidR="00D96F9A" w:rsidRDefault="00D96F9A" w:rsidP="00806F88">
      <w:pPr>
        <w:spacing w:after="0" w:line="240" w:lineRule="auto"/>
      </w:pPr>
      <w:r>
        <w:separator/>
      </w:r>
    </w:p>
  </w:footnote>
  <w:footnote w:type="continuationSeparator" w:id="0">
    <w:p w14:paraId="25F11CFA" w14:textId="77777777" w:rsidR="00D96F9A" w:rsidRDefault="00D96F9A" w:rsidP="0080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8E7"/>
    <w:multiLevelType w:val="hybridMultilevel"/>
    <w:tmpl w:val="1DE66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916"/>
    <w:multiLevelType w:val="hybridMultilevel"/>
    <w:tmpl w:val="2D906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5A1B"/>
    <w:multiLevelType w:val="hybridMultilevel"/>
    <w:tmpl w:val="F1446458"/>
    <w:lvl w:ilvl="0" w:tplc="D0189E5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682EBE"/>
    <w:multiLevelType w:val="hybridMultilevel"/>
    <w:tmpl w:val="31563AEE"/>
    <w:lvl w:ilvl="0" w:tplc="BAB647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6D24"/>
    <w:multiLevelType w:val="hybridMultilevel"/>
    <w:tmpl w:val="8EB06D20"/>
    <w:lvl w:ilvl="0" w:tplc="C3089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5B47"/>
    <w:multiLevelType w:val="hybridMultilevel"/>
    <w:tmpl w:val="EBC23854"/>
    <w:lvl w:ilvl="0" w:tplc="0D34C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211B6"/>
    <w:multiLevelType w:val="hybridMultilevel"/>
    <w:tmpl w:val="839C8CDC"/>
    <w:lvl w:ilvl="0" w:tplc="F49EFF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000873"/>
    <w:multiLevelType w:val="hybridMultilevel"/>
    <w:tmpl w:val="1DE66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83734"/>
    <w:multiLevelType w:val="hybridMultilevel"/>
    <w:tmpl w:val="F41ED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77873"/>
    <w:multiLevelType w:val="hybridMultilevel"/>
    <w:tmpl w:val="E53CC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4A79"/>
    <w:multiLevelType w:val="hybridMultilevel"/>
    <w:tmpl w:val="70AE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29"/>
    <w:rsid w:val="000318A8"/>
    <w:rsid w:val="00033A89"/>
    <w:rsid w:val="00087015"/>
    <w:rsid w:val="001022B6"/>
    <w:rsid w:val="00114CF2"/>
    <w:rsid w:val="001D3327"/>
    <w:rsid w:val="00204589"/>
    <w:rsid w:val="00223922"/>
    <w:rsid w:val="002405FC"/>
    <w:rsid w:val="00276B34"/>
    <w:rsid w:val="00281FB5"/>
    <w:rsid w:val="002C71B7"/>
    <w:rsid w:val="002E6A55"/>
    <w:rsid w:val="00324513"/>
    <w:rsid w:val="0035044B"/>
    <w:rsid w:val="003D6443"/>
    <w:rsid w:val="00431DF5"/>
    <w:rsid w:val="00442D4A"/>
    <w:rsid w:val="004777D3"/>
    <w:rsid w:val="00500B45"/>
    <w:rsid w:val="005B5F4A"/>
    <w:rsid w:val="00613798"/>
    <w:rsid w:val="00663CDB"/>
    <w:rsid w:val="006D1B40"/>
    <w:rsid w:val="00701EC1"/>
    <w:rsid w:val="00742C0A"/>
    <w:rsid w:val="007D77C8"/>
    <w:rsid w:val="007E01DC"/>
    <w:rsid w:val="00806F88"/>
    <w:rsid w:val="0080789C"/>
    <w:rsid w:val="00825C11"/>
    <w:rsid w:val="0087002D"/>
    <w:rsid w:val="00942EBD"/>
    <w:rsid w:val="00955E49"/>
    <w:rsid w:val="00965F88"/>
    <w:rsid w:val="00A402C9"/>
    <w:rsid w:val="00A76831"/>
    <w:rsid w:val="00AA5EC6"/>
    <w:rsid w:val="00AB6829"/>
    <w:rsid w:val="00B13911"/>
    <w:rsid w:val="00BA1B80"/>
    <w:rsid w:val="00C12D69"/>
    <w:rsid w:val="00C5356B"/>
    <w:rsid w:val="00C80523"/>
    <w:rsid w:val="00D11161"/>
    <w:rsid w:val="00D61A28"/>
    <w:rsid w:val="00D96F9A"/>
    <w:rsid w:val="00DC3D9D"/>
    <w:rsid w:val="00DF2BBF"/>
    <w:rsid w:val="00DF4B56"/>
    <w:rsid w:val="00E13F2B"/>
    <w:rsid w:val="00E16F1F"/>
    <w:rsid w:val="00E20AE5"/>
    <w:rsid w:val="00E77AA9"/>
    <w:rsid w:val="00EE1BFD"/>
    <w:rsid w:val="00E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C0D6"/>
  <w15:chartTrackingRefBased/>
  <w15:docId w15:val="{46E54E9A-2AE5-4CB9-ADC4-BC1E8F63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B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F88"/>
  </w:style>
  <w:style w:type="paragraph" w:styleId="Zpat">
    <w:name w:val="footer"/>
    <w:basedOn w:val="Normln"/>
    <w:link w:val="ZpatChar"/>
    <w:uiPriority w:val="99"/>
    <w:unhideWhenUsed/>
    <w:rsid w:val="0080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F88"/>
  </w:style>
  <w:style w:type="paragraph" w:styleId="Textbubliny">
    <w:name w:val="Balloon Text"/>
    <w:basedOn w:val="Normln"/>
    <w:link w:val="TextbublinyChar"/>
    <w:uiPriority w:val="99"/>
    <w:semiHidden/>
    <w:unhideWhenUsed/>
    <w:rsid w:val="002E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Volkova</dc:creator>
  <cp:keywords/>
  <dc:description/>
  <cp:lastModifiedBy>Účet Microsoft</cp:lastModifiedBy>
  <cp:revision>4</cp:revision>
  <cp:lastPrinted>2021-08-18T15:22:00Z</cp:lastPrinted>
  <dcterms:created xsi:type="dcterms:W3CDTF">2021-08-18T15:10:00Z</dcterms:created>
  <dcterms:modified xsi:type="dcterms:W3CDTF">2021-08-24T08:13:00Z</dcterms:modified>
</cp:coreProperties>
</file>